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tbl>
      <w:tblPr>
        <w:tblStyle w:val="3"/>
        <w:tblW w:w="13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977"/>
        <w:gridCol w:w="3544"/>
        <w:gridCol w:w="481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第二届苏州农业科技奖授奖名单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（各等级顺序按第一完成人姓名笔画排序）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4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高品质“珑、璘”系列鲜食糯玉米选育与推广应用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张戟、唐政辉、金子言、魏斌、周俊、朱方明、胡晓红、郜梅贵、李依晨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江苏常熟国家农业科技园区管理办公室、常熟市农业科学研究所、常熟市种业有限公司、常熟市农业科技发展有限公司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新优特色花卉种质创新和产业化关键技术研发与应用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李庆魁、汪成忠、娄晓鸣、黄长兵、韩玮、朱旭东、陈浩源、吴楠、刘中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苏州农业职业技术学院、苏州市园艺站、苏州市相城区现代农业发展中心、苏州星火园艺科技开发中心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大豆基植物蛋白乳生物增补叶酸关键技术研究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金兴仓、杨润强、王聪、金兴道、顾振新、金锋、霍婷、陆庆方、封卫娟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苏州金记食品有限公司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水蛭生态高值综合养殖关键技术创新及产业化应用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周伟民、田婷、蔡媛媛、张青、陶玥玥、章宇思、金福源、周海良、叶玉林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吴江市明星产业种养殖中心、苏州市农业科学院、苏州市吴江区水产技术推广站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太湖地区稻麦丰产与固碳减排协同关键技术创新与应用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施林林、刘文秀、高源、陆阳、董林林、江瑜、张岳芳、陆长婴、王茂宇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苏州市农业科学院、苏州市耕地质量保护站、苏州市农业技术推广中心、南京农业大学、江苏省农业科学院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二等奖</w:t>
            </w:r>
          </w:p>
        </w:tc>
      </w:tr>
    </w:tbl>
    <w:p>
      <w:pPr>
        <w:widowControl/>
        <w:spacing w:line="600" w:lineRule="atLeast"/>
        <w:ind w:left="6300" w:leftChars="30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8A"/>
    <w:rsid w:val="0005167E"/>
    <w:rsid w:val="00085E64"/>
    <w:rsid w:val="00265F85"/>
    <w:rsid w:val="002D4DB3"/>
    <w:rsid w:val="00353D15"/>
    <w:rsid w:val="004A3374"/>
    <w:rsid w:val="004B0FC2"/>
    <w:rsid w:val="0050333C"/>
    <w:rsid w:val="00564264"/>
    <w:rsid w:val="00591905"/>
    <w:rsid w:val="005D07B5"/>
    <w:rsid w:val="005F2D3E"/>
    <w:rsid w:val="0060648A"/>
    <w:rsid w:val="0062237F"/>
    <w:rsid w:val="006B6473"/>
    <w:rsid w:val="006F3096"/>
    <w:rsid w:val="00783507"/>
    <w:rsid w:val="007954B4"/>
    <w:rsid w:val="00814803"/>
    <w:rsid w:val="008624F5"/>
    <w:rsid w:val="008669C8"/>
    <w:rsid w:val="00874ECB"/>
    <w:rsid w:val="00977966"/>
    <w:rsid w:val="009D466B"/>
    <w:rsid w:val="009D6650"/>
    <w:rsid w:val="00CC5A0F"/>
    <w:rsid w:val="00D145EE"/>
    <w:rsid w:val="00D37127"/>
    <w:rsid w:val="00DA5664"/>
    <w:rsid w:val="00E24D8F"/>
    <w:rsid w:val="00E60A25"/>
    <w:rsid w:val="00E834F9"/>
    <w:rsid w:val="00F17886"/>
    <w:rsid w:val="00F20409"/>
    <w:rsid w:val="047C76D9"/>
    <w:rsid w:val="10B86E2D"/>
    <w:rsid w:val="6322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79</TotalTime>
  <ScaleCrop>false</ScaleCrop>
  <LinksUpToDate>false</LinksUpToDate>
  <CharactersWithSpaces>925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2024-01-26T01:11:00Z</dcterms:created>
  <dc:creator>苏州市农学会</dc:creator>
  <cp:lastModifiedBy>Lenovo</cp:lastModifiedBy>
  <dcterms:modified xsi:type="dcterms:W3CDTF">2026-02-25T01:08:39Z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05CC9EEE65D74455BFDCE1F04FD84E52_12</vt:lpwstr>
  </property>
</Properties>
</file>