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bCs/>
          <w:color w:val="000000"/>
          <w:sz w:val="32"/>
          <w:szCs w:val="32"/>
        </w:rPr>
        <w:t>附件1：</w:t>
      </w:r>
    </w:p>
    <w:p>
      <w:pPr>
        <w:widowControl/>
        <w:jc w:val="center"/>
        <w:rPr>
          <w:rFonts w:hint="eastAsia" w:ascii="方正小标宋简体" w:eastAsia="方正小标宋简体"/>
          <w:b/>
        </w:rPr>
      </w:pPr>
      <w:r>
        <w:fldChar w:fldCharType="begin"/>
      </w:r>
      <w:r>
        <w:instrText xml:space="preserve"> HYPERLINK "http://www.jaass.org.cn/default1/DownLoadInfo.jsp?SN=1347" </w:instrText>
      </w:r>
      <w:r>
        <w:fldChar w:fldCharType="separate"/>
      </w:r>
      <w:r>
        <w:rPr>
          <w:rFonts w:ascii="方正小标宋简体" w:hAnsi="宋体" w:eastAsia="方正小标宋简体" w:cs="Times New Roman"/>
          <w:b/>
          <w:color w:val="000000"/>
          <w:sz w:val="32"/>
          <w:szCs w:val="32"/>
        </w:rPr>
        <w:t>第二</w:t>
      </w:r>
      <w:r>
        <w:rPr>
          <w:rFonts w:hint="eastAsia" w:ascii="方正小标宋简体" w:hAnsi="宋体" w:eastAsia="方正小标宋简体" w:cs="Times New Roman"/>
          <w:b/>
          <w:color w:val="000000"/>
          <w:sz w:val="32"/>
          <w:szCs w:val="32"/>
        </w:rPr>
        <w:t>届苏州农业科技奖综合答辩名单</w:t>
      </w:r>
      <w:r>
        <w:rPr>
          <w:rFonts w:hint="eastAsia" w:ascii="方正小标宋简体" w:hAnsi="宋体" w:eastAsia="方正小标宋简体" w:cs="Times New Roman"/>
          <w:b/>
          <w:color w:val="000000"/>
          <w:sz w:val="32"/>
          <w:szCs w:val="32"/>
        </w:rPr>
        <w:fldChar w:fldCharType="end"/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1390"/>
        <w:gridCol w:w="2796"/>
        <w:gridCol w:w="2963"/>
        <w:gridCol w:w="5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成果类别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项目名称（中文）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主要完成人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主要完成单位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SZAASS-KJJ20250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基于机器视觉的中华绒鳌蟹智能分拣分级技术与装备研发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周志强、朱  虹、金夏明、张天鹏、肖茂华、黄金鑫、徐  涛、陈志鹏、王昌勃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昆山市农业机械化技术推广站、江苏省农机具开发应用中心、南京农业大学、昆山市阳澄湖大闸蟹产业研究院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水蛭生态高值综合养殖关键技术创新及产业化应用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周伟民、田  婷、蔡媛媛、张  青、陶玥玥、章宇思、金福源、周海良、叶玉林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吴江市明星产业种养殖中心、苏州市农业科学院、苏州市吴江区水产技术推广站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新优特色花卉种质创新和产业化关键技术研发与应用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李庆魁、汪成忠、娄晓鸣、黄长兵、韩  玮、朱旭东、陈浩源、吴  楠、刘  中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苏州农业职业技术学院、苏州市园艺站、苏州市相城区现代农业发展中心、苏州星火园艺科技开发中心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高品质“珑、璘”系列鲜食糯玉米选育与推广应用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  戟、唐政辉、金子言、魏  斌、周  俊、朱方明、    胡晓红、郜梅贵、李依晨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江苏常熟国家农业科技园区管理办公室、常熟市农业科学研究所、常熟市种业有限公司、常熟市农业科技发展有限公司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科技创新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大豆基植物蛋白乳生物增补叶酸关键技术研究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金兴仓、杨润强、王  聪、金兴道、顾振新、金  锋、霍  婷、陆庆方、封卫娟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苏州金记食品有限公司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苏州市农产品安全监管胶体金免疫检测技术体系的构建与推广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章雪明、胡仁莉、陆  欣、杨剑波、梁凤玲、周文兰、王  蓓、王子豪、周虹杰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苏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州市农产品质量安全监测中心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昆山稻麦化肥减量增效技术研究与集成应用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  杰、朱  震、张卫华、何苇竹、冯  涛、潘林芳、夏忠兰、陆小锋、张新华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昆山市耕地质量与植物保护站、中化山东肥业有限公司、茂施农业科技有限公司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绿色智能化粮食干燥装备与技术集成应用示范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黄裕飞、程玉龙、顾旭东、魏  海、李  翔、朱  琳、唐  军、田颖斌、张旭东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苏州市农业机械技术推广站、农业农村部南京农业机械化研所、苏州捷赛机械股份有限公司、赛诺浦新能源（江苏）有限公司、南京宁路信息技术有限公司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生鲜农产品冷链流通绿色精准保鲜关键技术与应用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王毓宁、张  鹏、林  琳、马佳佳、黄桂丽、陈  勇、隋思瑶、全鑫瑶、吴  灏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苏州市农业科学院、天津市农业科学院、江苏大学、苏州憨云智能科技有限公司、苏州市润汇农业发展有限公司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阳澄湖大闸蟹智慧养殖装备研发及信息化系统集成应用研究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赵凌洋、朱继红、王  飞、朱卫峰、杜兴伟、刘  文、支晓蓉、郭孜饶、陈敏炀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常熟市阳澄湖特种水产有限公司、苏州工学院、沙家浜农村工作和建设管理办公室、常熟市水产技术推广站、常熟市农业装备与信息技术服务中心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富硒水稻提质增效技术的产业化示范及推广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李  飞、李  尚、尹雪斌、刘  颖、李  磊、万  浩、刘慧琳、张王杰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苏州硒谷科技有限公司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SZAASS-KJJ2025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技术推广</w:t>
            </w:r>
          </w:p>
        </w:tc>
        <w:tc>
          <w:tcPr>
            <w:tcW w:w="9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太湖地区稻麦丰产与固碳减排协同关键技术创新与应用</w:t>
            </w:r>
          </w:p>
        </w:tc>
        <w:tc>
          <w:tcPr>
            <w:tcW w:w="10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施林林、刘文秀、高  源、陆  阳、董林林、江  瑜、张岳芳、陆长婴、王茂宇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苏州市农业科学院、苏州市耕地质量保护站、苏州市农业技术推广中心、南京农业大学、江苏省农业科学院</w:t>
            </w:r>
          </w:p>
        </w:tc>
      </w:tr>
    </w:tbl>
    <w:p/>
    <w:p>
      <w:pPr>
        <w:widowControl/>
        <w:spacing w:line="560" w:lineRule="exact"/>
        <w:ind w:right="840" w:rightChars="400"/>
        <w:jc w:val="right"/>
        <w:rPr>
          <w:rFonts w:ascii="Times New Roman" w:hAnsi="Times New Roman" w:eastAsia="仿宋_GB2312" w:cs="宋体"/>
          <w:color w:val="000000"/>
          <w:kern w:val="0"/>
          <w:sz w:val="32"/>
          <w:szCs w:val="24"/>
        </w:rPr>
        <w:sectPr>
          <w:footerReference r:id="rId3" w:type="default"/>
          <w:pgSz w:w="16838" w:h="11906" w:orient="landscape"/>
          <w:pgMar w:top="1800" w:right="1327" w:bottom="1800" w:left="127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ind w:right="840" w:rightChars="400"/>
        <w:jc w:val="right"/>
        <w:rPr>
          <w:rFonts w:hint="eastAsia" w:ascii="Times New Roman" w:hAnsi="Times New Roman" w:eastAsia="仿宋_GB2312" w:cs="宋体"/>
          <w:color w:val="000000"/>
          <w:kern w:val="0"/>
          <w:sz w:val="32"/>
          <w:szCs w:val="24"/>
        </w:rPr>
      </w:pPr>
    </w:p>
    <w:p>
      <w:pPr>
        <w:spacing w:line="540" w:lineRule="exact"/>
        <w:rPr>
          <w:rFonts w:hint="eastAsia" w:ascii="方正小标宋简体" w:hAnsi="黑体" w:eastAsia="方正小标宋简体" w:cs="黑体"/>
          <w:sz w:val="32"/>
          <w:szCs w:val="40"/>
        </w:rPr>
      </w:pPr>
      <w:r>
        <w:rPr>
          <w:rFonts w:hint="eastAsia" w:ascii="方正小标宋简体" w:hAnsi="黑体" w:eastAsia="方正小标宋简体" w:cs="黑体"/>
          <w:sz w:val="32"/>
          <w:szCs w:val="40"/>
        </w:rPr>
        <w:t>附件2：</w:t>
      </w:r>
    </w:p>
    <w:p>
      <w:pPr>
        <w:jc w:val="center"/>
        <w:rPr>
          <w:rFonts w:hint="eastAsia" w:ascii="方正小标宋简体" w:hAnsi="华文中宋" w:eastAsia="方正小标宋简体" w:cs="华文中宋"/>
          <w:b/>
          <w:bCs/>
          <w:sz w:val="40"/>
          <w:szCs w:val="48"/>
        </w:rPr>
      </w:pPr>
      <w:r>
        <w:rPr>
          <w:rFonts w:hint="eastAsia" w:ascii="方正小标宋简体" w:hAnsi="华文中宋" w:eastAsia="方正小标宋简体" w:cs="华文中宋"/>
          <w:b/>
          <w:bCs/>
          <w:sz w:val="40"/>
          <w:szCs w:val="48"/>
        </w:rPr>
        <w:t>答辩人员回执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8"/>
        </w:rPr>
      </w:pPr>
    </w:p>
    <w:tbl>
      <w:tblPr>
        <w:tblStyle w:val="7"/>
        <w:tblW w:w="93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963"/>
        <w:gridCol w:w="1285"/>
        <w:gridCol w:w="1287"/>
        <w:gridCol w:w="1839"/>
        <w:gridCol w:w="15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8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姓 名</w:t>
            </w:r>
          </w:p>
        </w:tc>
        <w:tc>
          <w:tcPr>
            <w:tcW w:w="1963" w:type="dxa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285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性 别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839" w:type="dxa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职务（职称）</w:t>
            </w:r>
          </w:p>
        </w:tc>
        <w:tc>
          <w:tcPr>
            <w:tcW w:w="1565" w:type="dxa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8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</w:rPr>
              <w:t>成果名称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438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工作单位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438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移动电话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1287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邮 箱</w:t>
            </w:r>
          </w:p>
        </w:tc>
        <w:tc>
          <w:tcPr>
            <w:tcW w:w="3404" w:type="dxa"/>
            <w:gridSpan w:val="2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38" w:type="dxa"/>
            <w:vAlign w:val="center"/>
          </w:tcPr>
          <w:p>
            <w:pPr>
              <w:tabs>
                <w:tab w:val="left" w:pos="1350"/>
              </w:tabs>
              <w:jc w:val="center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备 注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tabs>
                <w:tab w:val="left" w:pos="1350"/>
              </w:tabs>
              <w:rPr>
                <w:rFonts w:ascii="宋体" w:hAnsi="宋体" w:eastAsia="宋体"/>
                <w:sz w:val="30"/>
                <w:szCs w:val="30"/>
              </w:rPr>
            </w:pPr>
          </w:p>
        </w:tc>
      </w:tr>
    </w:tbl>
    <w:p>
      <w:pPr>
        <w:rPr>
          <w:rFonts w:hint="eastAsia" w:ascii="方正小标宋简体" w:eastAsia="方正小标宋简体"/>
          <w:sz w:val="28"/>
          <w:szCs w:val="28"/>
        </w:rPr>
      </w:pPr>
      <w:r>
        <w:rPr>
          <w:rFonts w:hint="eastAsia" w:ascii="方正小标宋简体" w:hAnsi="Times New Roman" w:eastAsia="方正小标宋简体"/>
          <w:sz w:val="28"/>
          <w:szCs w:val="28"/>
        </w:rPr>
        <w:t>请于2026年1月8日前将回执发送至电子邮箱：</w:t>
      </w:r>
      <w:r>
        <w:rPr>
          <w:rFonts w:hint="eastAsia" w:ascii="方正小标宋简体" w:hAnsi="微软雅黑" w:eastAsia="方正小标宋简体" w:cs="宋体"/>
          <w:color w:val="000000"/>
          <w:kern w:val="0"/>
          <w:sz w:val="28"/>
          <w:szCs w:val="28"/>
        </w:rPr>
        <w:t>szaass2022@163.com</w:t>
      </w:r>
      <w:r>
        <w:rPr>
          <w:rFonts w:hint="eastAsia" w:ascii="方正小标宋简体" w:hAnsi="Times New Roman" w:eastAsia="方正小标宋简体"/>
          <w:sz w:val="28"/>
          <w:szCs w:val="28"/>
        </w:rPr>
        <w:t>。</w:t>
      </w:r>
    </w:p>
    <w:p>
      <w:pPr>
        <w:widowControl/>
        <w:spacing w:line="560" w:lineRule="exact"/>
        <w:ind w:right="840" w:rightChars="400"/>
        <w:jc w:val="right"/>
        <w:rPr>
          <w:rFonts w:hint="eastAsia" w:ascii="方正小标宋简体" w:hAnsi="Times New Roman" w:eastAsia="方正小标宋简体" w:cs="宋体"/>
          <w:color w:val="000000"/>
          <w:kern w:val="0"/>
          <w:sz w:val="32"/>
          <w:szCs w:val="27"/>
        </w:rPr>
      </w:pPr>
    </w:p>
    <w:p>
      <w:pPr>
        <w:spacing w:line="20" w:lineRule="exact"/>
        <w:ind w:right="840" w:rightChars="400"/>
        <w:rPr>
          <w:rFonts w:ascii="Times New Roman" w:hAnsi="Times New Roman" w:eastAsia="仿宋_GB2312" w:cs="仿宋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27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FgAA&#10;AGRycy9QSwECFAAUAAAACACHTuJAs0lY7tAAAAAFAQAADwAAAAAAAAABACAAAAA4AAAAZHJzL2Rv&#10;d25yZXYueG1sUEsBAhQAFAAAAAgAh07iQL0O3bcsAgAAVQQAAA4AAAAAAAAAAQAgAAAAN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342209937"/>
      </w:sdtPr>
      <w:sdtContent/>
    </w:sdt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2MTBjYThiYmFhNmY1OTUzODkxMDYyMTk5NmVlNjYifQ=="/>
  </w:docVars>
  <w:rsids>
    <w:rsidRoot w:val="00A835C0"/>
    <w:rsid w:val="00062EF6"/>
    <w:rsid w:val="00143F19"/>
    <w:rsid w:val="001456AD"/>
    <w:rsid w:val="00162DEA"/>
    <w:rsid w:val="0017729D"/>
    <w:rsid w:val="001858C7"/>
    <w:rsid w:val="00194AA5"/>
    <w:rsid w:val="002113F4"/>
    <w:rsid w:val="00253A02"/>
    <w:rsid w:val="0025498F"/>
    <w:rsid w:val="00271141"/>
    <w:rsid w:val="00291EB0"/>
    <w:rsid w:val="002E5F66"/>
    <w:rsid w:val="00302579"/>
    <w:rsid w:val="00315589"/>
    <w:rsid w:val="0034274C"/>
    <w:rsid w:val="00343DF0"/>
    <w:rsid w:val="003533F3"/>
    <w:rsid w:val="003914BC"/>
    <w:rsid w:val="003C039E"/>
    <w:rsid w:val="00427BF1"/>
    <w:rsid w:val="00450D2B"/>
    <w:rsid w:val="004A35AF"/>
    <w:rsid w:val="004B48D8"/>
    <w:rsid w:val="004C4673"/>
    <w:rsid w:val="004D2388"/>
    <w:rsid w:val="00524C1B"/>
    <w:rsid w:val="005A3EB5"/>
    <w:rsid w:val="005C4FC5"/>
    <w:rsid w:val="005C5E70"/>
    <w:rsid w:val="005F271B"/>
    <w:rsid w:val="006233D6"/>
    <w:rsid w:val="00683C95"/>
    <w:rsid w:val="007B6C1E"/>
    <w:rsid w:val="007F3429"/>
    <w:rsid w:val="00862B6B"/>
    <w:rsid w:val="00895589"/>
    <w:rsid w:val="00912C23"/>
    <w:rsid w:val="0092379B"/>
    <w:rsid w:val="009D4CFC"/>
    <w:rsid w:val="00A14E96"/>
    <w:rsid w:val="00A7307D"/>
    <w:rsid w:val="00A7749B"/>
    <w:rsid w:val="00A835C0"/>
    <w:rsid w:val="00A913C5"/>
    <w:rsid w:val="00AD229C"/>
    <w:rsid w:val="00B20330"/>
    <w:rsid w:val="00B3777E"/>
    <w:rsid w:val="00BC0D31"/>
    <w:rsid w:val="00BE39FD"/>
    <w:rsid w:val="00CC52AF"/>
    <w:rsid w:val="00CD0D4F"/>
    <w:rsid w:val="00D0040F"/>
    <w:rsid w:val="00D32AAB"/>
    <w:rsid w:val="00D92AEE"/>
    <w:rsid w:val="00DB174F"/>
    <w:rsid w:val="00DB5E42"/>
    <w:rsid w:val="00DE41DC"/>
    <w:rsid w:val="00E65B5F"/>
    <w:rsid w:val="00EC45AC"/>
    <w:rsid w:val="00F05E6F"/>
    <w:rsid w:val="00F13E20"/>
    <w:rsid w:val="00F14341"/>
    <w:rsid w:val="00F21B02"/>
    <w:rsid w:val="00F45E3F"/>
    <w:rsid w:val="00F51982"/>
    <w:rsid w:val="00F7188E"/>
    <w:rsid w:val="00F725C2"/>
    <w:rsid w:val="00FD5F0B"/>
    <w:rsid w:val="00FE18B4"/>
    <w:rsid w:val="04FF08A3"/>
    <w:rsid w:val="11787BCC"/>
    <w:rsid w:val="1BC91BBD"/>
    <w:rsid w:val="1D3C3403"/>
    <w:rsid w:val="27900371"/>
    <w:rsid w:val="3218416D"/>
    <w:rsid w:val="353E357F"/>
    <w:rsid w:val="3920712B"/>
    <w:rsid w:val="3D963357"/>
    <w:rsid w:val="40EA6D05"/>
    <w:rsid w:val="423141A5"/>
    <w:rsid w:val="42642FF3"/>
    <w:rsid w:val="4CDE3D05"/>
    <w:rsid w:val="5014492A"/>
    <w:rsid w:val="5120239D"/>
    <w:rsid w:val="57CE91A4"/>
    <w:rsid w:val="5CD70788"/>
    <w:rsid w:val="694D2D2C"/>
    <w:rsid w:val="6DF97ADD"/>
    <w:rsid w:val="6E231C40"/>
    <w:rsid w:val="70E95BFA"/>
    <w:rsid w:val="71C64281"/>
    <w:rsid w:val="71D310CC"/>
    <w:rsid w:val="763B5FA2"/>
    <w:rsid w:val="769B4AD9"/>
    <w:rsid w:val="79AB0704"/>
    <w:rsid w:val="7D4EBAE4"/>
    <w:rsid w:val="9A9F4F54"/>
    <w:rsid w:val="EDFBF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样式1 Char"/>
    <w:link w:val="14"/>
    <w:qFormat/>
    <w:locked/>
    <w:uiPriority w:val="99"/>
    <w:rPr>
      <w:rFonts w:ascii="仿宋" w:hAnsi="仿宋" w:eastAsia="仿宋" w:cs="Times New Roman"/>
      <w:sz w:val="28"/>
      <w:szCs w:val="28"/>
    </w:rPr>
  </w:style>
  <w:style w:type="paragraph" w:customStyle="1" w:styleId="14">
    <w:name w:val="样式1"/>
    <w:basedOn w:val="1"/>
    <w:link w:val="13"/>
    <w:qFormat/>
    <w:uiPriority w:val="99"/>
    <w:pPr>
      <w:spacing w:line="360" w:lineRule="auto"/>
      <w:ind w:firstLine="560" w:firstLineChars="200"/>
    </w:pPr>
    <w:rPr>
      <w:rFonts w:ascii="仿宋" w:hAnsi="仿宋" w:eastAsia="仿宋" w:cs="Times New Roman"/>
      <w:sz w:val="28"/>
      <w:szCs w:val="2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7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8">
    <w:name w:val="NormalCharacter"/>
    <w:qFormat/>
    <w:uiPriority w:val="0"/>
  </w:style>
  <w:style w:type="character" w:customStyle="1" w:styleId="19">
    <w:name w:val="日期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chinaz</Company>
  <Pages>5</Pages>
  <Words>407</Words>
  <Characters>2323</Characters>
  <Lines>19</Lines>
  <Paragraphs>5</Paragraphs>
  <TotalTime>19</TotalTime>
  <ScaleCrop>false</ScaleCrop>
  <LinksUpToDate>false</LinksUpToDate>
  <CharactersWithSpaces>2725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2021-12-14T22:08:00Z</dcterms:created>
  <dc:creator>user</dc:creator>
  <cp:lastModifiedBy>Lenovo</cp:lastModifiedBy>
  <cp:lastPrinted>2023-12-27T18:23:00Z</cp:lastPrinted>
  <dcterms:modified xsi:type="dcterms:W3CDTF">2025-12-29T09:23:50Z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DB1BE3AB4027890A26D85169F53F1F1E</vt:lpwstr>
  </property>
</Properties>
</file>