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D9D1A">
      <w:pPr>
        <w:jc w:val="center"/>
        <w:rPr>
          <w:rFonts w:hint="eastAsia" w:asciiTheme="majorEastAsia" w:hAnsiTheme="majorEastAsia" w:eastAsiaTheme="majorEastAsia" w:cstheme="majorEastAsia"/>
          <w:b/>
          <w:bCs/>
          <w:sz w:val="44"/>
          <w:szCs w:val="44"/>
          <w:lang w:val="en-US" w:eastAsia="zh-CN"/>
        </w:rPr>
      </w:pPr>
      <w:bookmarkStart w:id="0" w:name="_Hlk176180565"/>
      <w:r>
        <w:rPr>
          <w:rFonts w:hint="eastAsia" w:asciiTheme="majorEastAsia" w:hAnsiTheme="majorEastAsia" w:eastAsiaTheme="majorEastAsia" w:cstheme="majorEastAsia"/>
          <w:b/>
          <w:bCs/>
          <w:sz w:val="44"/>
          <w:szCs w:val="44"/>
          <w:lang w:val="en-US" w:eastAsia="zh-CN"/>
        </w:rPr>
        <w:t>苏州市农业科学院</w:t>
      </w:r>
      <w:bookmarkStart w:id="3" w:name="_GoBack"/>
      <w:r>
        <w:rPr>
          <w:rFonts w:hint="eastAsia" w:asciiTheme="majorEastAsia" w:hAnsiTheme="majorEastAsia" w:eastAsiaTheme="majorEastAsia" w:cstheme="majorEastAsia"/>
          <w:b/>
          <w:bCs/>
          <w:sz w:val="44"/>
          <w:szCs w:val="44"/>
          <w:lang w:val="en-US" w:eastAsia="zh-CN"/>
        </w:rPr>
        <w:t>发明专利“移动式农产品贮藏系统及其操作方法”</w:t>
      </w:r>
      <w:bookmarkEnd w:id="3"/>
      <w:bookmarkEnd w:id="0"/>
      <w:r>
        <w:rPr>
          <w:rFonts w:hint="eastAsia" w:asciiTheme="majorEastAsia" w:hAnsiTheme="majorEastAsia" w:eastAsiaTheme="majorEastAsia" w:cstheme="majorEastAsia"/>
          <w:b/>
          <w:bCs/>
          <w:sz w:val="44"/>
          <w:szCs w:val="44"/>
          <w:lang w:val="en-US" w:eastAsia="zh-CN"/>
        </w:rPr>
        <w:t>转让公告</w:t>
      </w:r>
    </w:p>
    <w:p w14:paraId="05A94C7C">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color w:val="333333"/>
          <w:sz w:val="32"/>
          <w:szCs w:val="32"/>
          <w:shd w:val="clear" w:color="auto" w:fill="FFFFFF"/>
          <w:lang w:val="en-US" w:eastAsia="zh-CN"/>
        </w:rPr>
      </w:pPr>
    </w:p>
    <w:p w14:paraId="158C5E8E">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color w:val="333333"/>
          <w:sz w:val="32"/>
          <w:szCs w:val="32"/>
          <w:shd w:val="clear" w:color="auto" w:fill="FFFFFF"/>
          <w:lang w:val="en-US" w:eastAsia="zh-CN"/>
        </w:rPr>
        <w:t>“</w:t>
      </w:r>
      <w:r>
        <w:rPr>
          <w:rFonts w:hint="eastAsia" w:asciiTheme="minorEastAsia" w:hAnsiTheme="minorEastAsia" w:eastAsiaTheme="minorEastAsia" w:cstheme="minorEastAsia"/>
          <w:color w:val="333333"/>
          <w:sz w:val="32"/>
          <w:szCs w:val="32"/>
          <w:shd w:val="clear" w:color="auto" w:fill="FFFFFF"/>
        </w:rPr>
        <w:t>移动式农产品贮藏系统及其操作方法</w:t>
      </w:r>
      <w:r>
        <w:rPr>
          <w:rFonts w:hint="eastAsia" w:asciiTheme="minorEastAsia" w:hAnsiTheme="minorEastAsia" w:eastAsiaTheme="minorEastAsia" w:cstheme="minorEastAsia"/>
          <w:color w:val="333333"/>
          <w:sz w:val="32"/>
          <w:szCs w:val="32"/>
          <w:shd w:val="clear" w:color="auto" w:fill="FFFFFF"/>
          <w:lang w:val="en-US" w:eastAsia="zh-CN"/>
        </w:rPr>
        <w:t>”</w:t>
      </w:r>
      <w:r>
        <w:rPr>
          <w:rFonts w:hint="eastAsia" w:asciiTheme="minorEastAsia" w:hAnsiTheme="minorEastAsia" w:eastAsiaTheme="minorEastAsia" w:cstheme="minorEastAsia"/>
          <w:color w:val="333333"/>
          <w:sz w:val="32"/>
          <w:szCs w:val="32"/>
          <w:shd w:val="clear" w:color="auto" w:fill="FFFFFF"/>
        </w:rPr>
        <w:t>系苏州市农业科学院（江苏太湖地区农业科学研究所）</w:t>
      </w:r>
      <w:r>
        <w:rPr>
          <w:rFonts w:hint="eastAsia" w:asciiTheme="minorEastAsia" w:hAnsiTheme="minorEastAsia" w:cstheme="minorEastAsia"/>
          <w:color w:val="333333"/>
          <w:sz w:val="32"/>
          <w:szCs w:val="32"/>
          <w:shd w:val="clear" w:color="auto" w:fill="FFFFFF"/>
          <w:lang w:val="en-US" w:eastAsia="zh-CN"/>
        </w:rPr>
        <w:t>发明专利</w:t>
      </w:r>
      <w:r>
        <w:rPr>
          <w:rFonts w:hint="eastAsia" w:asciiTheme="minorEastAsia" w:hAnsiTheme="minorEastAsia" w:eastAsiaTheme="minorEastAsia" w:cstheme="minorEastAsia"/>
          <w:color w:val="333333"/>
          <w:sz w:val="32"/>
          <w:szCs w:val="32"/>
          <w:shd w:val="clear" w:color="auto" w:fill="FFFFFF"/>
        </w:rPr>
        <w:t>，根据《苏州市农业科学知识产权管理办法》的有关规定，现面向社会征寻实施合作伙伴，希望有意向的诚信企业以书面形式报名该成果转化，报名表签字盖章后与企业营业执照</w:t>
      </w:r>
      <w:r>
        <w:rPr>
          <w:rFonts w:hint="eastAsia" w:asciiTheme="minorEastAsia" w:hAnsiTheme="minorEastAsia" w:cstheme="minorEastAsia"/>
          <w:color w:val="333333"/>
          <w:sz w:val="32"/>
          <w:szCs w:val="32"/>
          <w:shd w:val="clear" w:color="auto" w:fill="FFFFFF"/>
          <w:lang w:eastAsia="zh-CN"/>
        </w:rPr>
        <w:t>、</w:t>
      </w:r>
      <w:r>
        <w:rPr>
          <w:rFonts w:hint="eastAsia" w:asciiTheme="minorEastAsia" w:hAnsiTheme="minorEastAsia" w:eastAsiaTheme="minorEastAsia" w:cstheme="minorEastAsia"/>
          <w:color w:val="333333"/>
          <w:sz w:val="32"/>
          <w:szCs w:val="32"/>
          <w:shd w:val="clear" w:color="auto" w:fill="FFFFFF"/>
        </w:rPr>
        <w:t>企业生产经营许可证扫描件发至邮箱。公告截止日期为</w:t>
      </w:r>
      <w:r>
        <w:rPr>
          <w:rFonts w:hint="eastAsia" w:asciiTheme="minorEastAsia" w:hAnsiTheme="minorEastAsia" w:eastAsiaTheme="minorEastAsia" w:cstheme="minorEastAsia"/>
          <w:color w:val="333333"/>
          <w:sz w:val="32"/>
          <w:szCs w:val="32"/>
          <w:shd w:val="clear" w:color="auto" w:fill="FFFFFF"/>
          <w:lang w:val="en-US" w:eastAsia="zh-CN"/>
        </w:rPr>
        <w:t>2025</w:t>
      </w:r>
      <w:r>
        <w:rPr>
          <w:rFonts w:hint="eastAsia" w:asciiTheme="minorEastAsia" w:hAnsiTheme="minorEastAsia" w:eastAsiaTheme="minorEastAsia" w:cstheme="minorEastAsia"/>
          <w:color w:val="333333"/>
          <w:sz w:val="32"/>
          <w:szCs w:val="32"/>
          <w:shd w:val="clear" w:color="auto" w:fill="FFFFFF"/>
        </w:rPr>
        <w:t>年</w:t>
      </w:r>
      <w:r>
        <w:rPr>
          <w:rFonts w:hint="eastAsia" w:asciiTheme="minorEastAsia" w:hAnsiTheme="minorEastAsia" w:cstheme="minorEastAsia"/>
          <w:color w:val="333333"/>
          <w:sz w:val="32"/>
          <w:szCs w:val="32"/>
          <w:shd w:val="clear" w:color="auto" w:fill="FFFFFF"/>
          <w:lang w:val="en-US" w:eastAsia="zh-CN"/>
        </w:rPr>
        <w:t>12</w:t>
      </w:r>
      <w:r>
        <w:rPr>
          <w:rFonts w:hint="eastAsia" w:asciiTheme="minorEastAsia" w:hAnsiTheme="minorEastAsia" w:eastAsiaTheme="minorEastAsia" w:cstheme="minorEastAsia"/>
          <w:color w:val="333333"/>
          <w:sz w:val="32"/>
          <w:szCs w:val="32"/>
          <w:shd w:val="clear" w:color="auto" w:fill="FFFFFF"/>
        </w:rPr>
        <w:t>月</w:t>
      </w:r>
      <w:r>
        <w:rPr>
          <w:rFonts w:hint="eastAsia" w:asciiTheme="minorEastAsia" w:hAnsiTheme="minorEastAsia" w:cstheme="minorEastAsia"/>
          <w:color w:val="333333"/>
          <w:sz w:val="32"/>
          <w:szCs w:val="32"/>
          <w:shd w:val="clear" w:color="auto" w:fill="FFFFFF"/>
          <w:lang w:val="en-US" w:eastAsia="zh-CN"/>
        </w:rPr>
        <w:t>15</w:t>
      </w:r>
      <w:r>
        <w:rPr>
          <w:rFonts w:hint="eastAsia" w:asciiTheme="minorEastAsia" w:hAnsiTheme="minorEastAsia" w:eastAsiaTheme="minorEastAsia" w:cstheme="minorEastAsia"/>
          <w:color w:val="333333"/>
          <w:sz w:val="32"/>
          <w:szCs w:val="32"/>
          <w:shd w:val="clear" w:color="auto" w:fill="FFFFFF"/>
        </w:rPr>
        <w:t>日。</w:t>
      </w:r>
    </w:p>
    <w:p w14:paraId="27858FF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default" w:asciiTheme="minorEastAsia" w:hAnsiTheme="minorEastAsia" w:eastAsiaTheme="minorEastAsia" w:cstheme="minorEastAsia"/>
          <w:color w:val="333333"/>
          <w:sz w:val="32"/>
          <w:szCs w:val="32"/>
          <w:shd w:val="clear" w:color="auto" w:fill="FFFFFF"/>
          <w:lang w:val="en-US" w:eastAsia="zh-CN"/>
        </w:rPr>
      </w:pPr>
      <w:r>
        <w:rPr>
          <w:rFonts w:hint="eastAsia" w:asciiTheme="minorEastAsia" w:hAnsiTheme="minorEastAsia" w:eastAsiaTheme="minorEastAsia" w:cstheme="minorEastAsia"/>
          <w:color w:val="333333"/>
          <w:sz w:val="32"/>
          <w:szCs w:val="32"/>
          <w:shd w:val="clear" w:color="auto" w:fill="FFFFFF"/>
        </w:rPr>
        <w:t>转让联系：</w:t>
      </w:r>
      <w:r>
        <w:rPr>
          <w:rFonts w:hint="eastAsia" w:asciiTheme="minorEastAsia" w:hAnsiTheme="minorEastAsia" w:cstheme="minorEastAsia"/>
          <w:color w:val="333333"/>
          <w:sz w:val="32"/>
          <w:szCs w:val="32"/>
          <w:shd w:val="clear" w:color="auto" w:fill="FFFFFF"/>
          <w:lang w:val="en-US" w:eastAsia="zh-CN"/>
        </w:rPr>
        <w:t>吴彤东  18962149732</w:t>
      </w:r>
    </w:p>
    <w:p w14:paraId="782E071A">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default" w:asciiTheme="minorEastAsia" w:hAnsiTheme="minorEastAsia" w:cstheme="minorEastAsia"/>
          <w:color w:val="333333"/>
          <w:sz w:val="32"/>
          <w:szCs w:val="32"/>
          <w:shd w:val="clear" w:color="auto" w:fill="FFFFFF"/>
          <w:lang w:val="en-US" w:eastAsia="zh-CN"/>
        </w:rPr>
      </w:pPr>
      <w:r>
        <w:rPr>
          <w:rFonts w:hint="eastAsia" w:asciiTheme="minorEastAsia" w:hAnsiTheme="minorEastAsia" w:eastAsiaTheme="minorEastAsia" w:cstheme="minorEastAsia"/>
          <w:color w:val="333333"/>
          <w:sz w:val="32"/>
          <w:szCs w:val="32"/>
          <w:shd w:val="clear" w:color="auto" w:fill="FFFFFF"/>
        </w:rPr>
        <w:t>技术咨询：</w:t>
      </w:r>
      <w:r>
        <w:rPr>
          <w:rFonts w:hint="eastAsia" w:asciiTheme="minorEastAsia" w:hAnsiTheme="minorEastAsia" w:cstheme="minorEastAsia"/>
          <w:color w:val="333333"/>
          <w:sz w:val="32"/>
          <w:szCs w:val="32"/>
          <w:shd w:val="clear" w:color="auto" w:fill="FFFFFF"/>
          <w:lang w:val="en-US" w:eastAsia="zh-CN"/>
        </w:rPr>
        <w:t>王毓宁  18912626116</w:t>
      </w:r>
    </w:p>
    <w:p w14:paraId="1317289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color w:val="333333"/>
          <w:sz w:val="32"/>
          <w:szCs w:val="32"/>
          <w:shd w:val="clear" w:color="auto" w:fill="FFFFFF"/>
        </w:rPr>
        <w:t>E-mail：saaskyc@126.com</w:t>
      </w:r>
    </w:p>
    <w:p w14:paraId="61B41702">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color w:val="333333"/>
          <w:sz w:val="32"/>
          <w:szCs w:val="32"/>
          <w:shd w:val="clear" w:color="auto" w:fill="FFFFFF"/>
        </w:rPr>
        <w:t>附件：</w:t>
      </w:r>
    </w:p>
    <w:p w14:paraId="1F17EB1C">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color w:val="333333"/>
          <w:sz w:val="32"/>
          <w:szCs w:val="32"/>
          <w:shd w:val="clear" w:color="auto" w:fill="FFFFFF"/>
        </w:rPr>
        <w:t>1. 成果简介</w:t>
      </w:r>
    </w:p>
    <w:p w14:paraId="774ACFD7">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both"/>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HYPERLINK "https://xz.jaas.ac.cn/api-gateway/jpaas-web-server/front/document/download?fileUrl=YW5UzzlvCwcM/NHHX/tT6PEbZrMAFlciQToIKD1za6DH+VRvoRY+BUzqFooe2rcMkHy5RSMZex6/aqRAfcxX8YPL841v8oqkmub0Ws29z4z4lLfmwjgcIrsYEgcecrkaHrs5sH2AvyD8MXjduJTdsOca9zrgXyyjNMdyhOoixTs=&amp;fileName=2.%E6%88%90%E6%9E%9C%E8%BD%AC%E5%8C%96%E6%84%8F%E5%90%91%E6%8A%A5%E5%90%8D%E8%A1%A8.doc"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color w:val="333333"/>
          <w:sz w:val="32"/>
          <w:szCs w:val="32"/>
          <w:shd w:val="clear" w:color="auto" w:fill="FFFFFF"/>
        </w:rPr>
        <w:t>2.</w:t>
      </w:r>
      <w:r>
        <w:rPr>
          <w:rFonts w:hint="eastAsia" w:asciiTheme="minorEastAsia" w:hAnsiTheme="minorEastAsia" w:eastAsiaTheme="minorEastAsia" w:cstheme="minorEastAsia"/>
          <w:color w:val="333333"/>
          <w:sz w:val="32"/>
          <w:szCs w:val="32"/>
          <w:shd w:val="clear" w:color="auto" w:fill="FFFFFF"/>
          <w:lang w:val="en-US" w:eastAsia="zh-CN"/>
        </w:rPr>
        <w:t xml:space="preserve"> </w:t>
      </w:r>
      <w:r>
        <w:rPr>
          <w:rFonts w:hint="eastAsia" w:asciiTheme="minorEastAsia" w:hAnsiTheme="minorEastAsia" w:eastAsiaTheme="minorEastAsia" w:cstheme="minorEastAsia"/>
          <w:color w:val="333333"/>
          <w:sz w:val="32"/>
          <w:szCs w:val="32"/>
          <w:shd w:val="clear" w:color="auto" w:fill="FFFFFF"/>
        </w:rPr>
        <w:t>成果转化意向报名表.doc</w:t>
      </w:r>
      <w:r>
        <w:rPr>
          <w:rFonts w:hint="eastAsia" w:asciiTheme="minorEastAsia" w:hAnsiTheme="minorEastAsia" w:eastAsiaTheme="minorEastAsia" w:cstheme="minorEastAsia"/>
          <w:color w:val="333333"/>
          <w:sz w:val="32"/>
          <w:szCs w:val="32"/>
          <w:shd w:val="clear" w:color="auto" w:fill="FFFFFF"/>
        </w:rPr>
        <w:fldChar w:fldCharType="end"/>
      </w:r>
    </w:p>
    <w:p w14:paraId="67FE1A9B">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Theme="minorEastAsia" w:hAnsiTheme="minorEastAsia" w:eastAsiaTheme="minorEastAsia" w:cstheme="minorEastAsia"/>
          <w:color w:val="333333"/>
          <w:sz w:val="32"/>
          <w:szCs w:val="32"/>
          <w:shd w:val="clear" w:color="auto" w:fill="FFFFFF"/>
        </w:rPr>
      </w:pPr>
    </w:p>
    <w:p w14:paraId="7183C143">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Theme="minorEastAsia" w:hAnsiTheme="minorEastAsia" w:eastAsiaTheme="minorEastAsia" w:cstheme="minorEastAsia"/>
          <w:color w:val="333333"/>
          <w:sz w:val="32"/>
          <w:szCs w:val="32"/>
          <w:shd w:val="clear" w:color="auto" w:fill="FFFFFF"/>
        </w:rPr>
      </w:pPr>
    </w:p>
    <w:p w14:paraId="5373735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Theme="minorEastAsia" w:hAnsiTheme="minorEastAsia" w:eastAsiaTheme="minorEastAsia" w:cstheme="minorEastAsia"/>
          <w:color w:val="333333"/>
          <w:sz w:val="32"/>
          <w:szCs w:val="32"/>
          <w:shd w:val="clear" w:color="auto" w:fill="FFFFFF"/>
        </w:rPr>
      </w:pPr>
      <w:r>
        <w:rPr>
          <w:rFonts w:hint="eastAsia" w:asciiTheme="minorEastAsia" w:hAnsiTheme="minorEastAsia" w:eastAsiaTheme="minorEastAsia" w:cstheme="minorEastAsia"/>
          <w:color w:val="333333"/>
          <w:sz w:val="32"/>
          <w:szCs w:val="32"/>
          <w:shd w:val="clear" w:color="auto" w:fill="FFFFFF"/>
        </w:rPr>
        <w:t>苏州市农业科学院科技人才处</w:t>
      </w:r>
    </w:p>
    <w:p w14:paraId="59448D9D">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Theme="minorEastAsia" w:hAnsiTheme="minorEastAsia" w:eastAsiaTheme="minorEastAsia" w:cstheme="minorEastAsia"/>
          <w:color w:val="333333"/>
          <w:sz w:val="32"/>
          <w:szCs w:val="32"/>
        </w:rPr>
      </w:pPr>
      <w:r>
        <w:rPr>
          <w:rFonts w:hint="eastAsia" w:asciiTheme="minorEastAsia" w:hAnsiTheme="minorEastAsia" w:cstheme="minorEastAsia"/>
          <w:color w:val="333333"/>
          <w:sz w:val="32"/>
          <w:szCs w:val="32"/>
          <w:shd w:val="clear" w:color="auto" w:fill="FFFFFF"/>
          <w:lang w:val="en-US" w:eastAsia="zh-CN"/>
        </w:rPr>
        <w:t xml:space="preserve">                         2025</w:t>
      </w:r>
      <w:r>
        <w:rPr>
          <w:rFonts w:hint="eastAsia" w:asciiTheme="minorEastAsia" w:hAnsiTheme="minorEastAsia" w:eastAsiaTheme="minorEastAsia" w:cstheme="minorEastAsia"/>
          <w:color w:val="333333"/>
          <w:sz w:val="32"/>
          <w:szCs w:val="32"/>
          <w:shd w:val="clear" w:color="auto" w:fill="FFFFFF"/>
        </w:rPr>
        <w:t>年</w:t>
      </w:r>
      <w:r>
        <w:rPr>
          <w:rFonts w:hint="eastAsia" w:asciiTheme="minorEastAsia" w:hAnsiTheme="minorEastAsia" w:cstheme="minorEastAsia"/>
          <w:color w:val="333333"/>
          <w:sz w:val="32"/>
          <w:szCs w:val="32"/>
          <w:shd w:val="clear" w:color="auto" w:fill="FFFFFF"/>
          <w:lang w:val="en-US" w:eastAsia="zh-CN"/>
        </w:rPr>
        <w:t>12</w:t>
      </w:r>
      <w:r>
        <w:rPr>
          <w:rFonts w:hint="eastAsia" w:asciiTheme="minorEastAsia" w:hAnsiTheme="minorEastAsia" w:eastAsiaTheme="minorEastAsia" w:cstheme="minorEastAsia"/>
          <w:color w:val="333333"/>
          <w:sz w:val="32"/>
          <w:szCs w:val="32"/>
          <w:shd w:val="clear" w:color="auto" w:fill="FFFFFF"/>
        </w:rPr>
        <w:t>月</w:t>
      </w:r>
      <w:r>
        <w:rPr>
          <w:rFonts w:hint="eastAsia" w:asciiTheme="minorEastAsia" w:hAnsiTheme="minorEastAsia" w:cstheme="minorEastAsia"/>
          <w:color w:val="333333"/>
          <w:sz w:val="32"/>
          <w:szCs w:val="32"/>
          <w:shd w:val="clear" w:color="auto" w:fill="FFFFFF"/>
          <w:lang w:val="en-US" w:eastAsia="zh-CN"/>
        </w:rPr>
        <w:t>08</w:t>
      </w:r>
      <w:r>
        <w:rPr>
          <w:rFonts w:hint="eastAsia" w:asciiTheme="minorEastAsia" w:hAnsiTheme="minorEastAsia" w:eastAsiaTheme="minorEastAsia" w:cstheme="minorEastAsia"/>
          <w:color w:val="333333"/>
          <w:sz w:val="32"/>
          <w:szCs w:val="32"/>
          <w:shd w:val="clear" w:color="auto" w:fill="FFFFFF"/>
        </w:rPr>
        <w:t>日</w:t>
      </w:r>
    </w:p>
    <w:p w14:paraId="5C7C2328">
      <w:pPr>
        <w:rPr>
          <w:rFonts w:hint="eastAsia" w:ascii="微软雅黑" w:hAnsi="微软雅黑" w:eastAsia="微软雅黑" w:cs="微软雅黑"/>
          <w:color w:val="333333"/>
          <w:sz w:val="39"/>
          <w:szCs w:val="39"/>
          <w:shd w:val="clear" w:color="auto" w:fill="FFFFFF"/>
        </w:rPr>
      </w:pPr>
    </w:p>
    <w:p w14:paraId="0FBE16E1">
      <w:pPr>
        <w:pStyle w:val="3"/>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p>
    <w:p w14:paraId="343BA450">
      <w:pPr>
        <w:pStyle w:val="3"/>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附件1</w:t>
      </w:r>
    </w:p>
    <w:p w14:paraId="78D85F8A">
      <w:pPr>
        <w:jc w:val="center"/>
        <w:rPr>
          <w:rFonts w:hint="eastAsia" w:ascii="微软雅黑" w:hAnsi="微软雅黑" w:eastAsia="微软雅黑" w:cs="微软雅黑"/>
          <w:color w:val="333333"/>
          <w:sz w:val="39"/>
          <w:szCs w:val="39"/>
          <w:shd w:val="clear" w:color="auto" w:fill="FFFFFF"/>
        </w:rPr>
      </w:pPr>
      <w:r>
        <w:rPr>
          <w:rFonts w:hint="eastAsia" w:ascii="微软雅黑" w:hAnsi="微软雅黑" w:eastAsia="微软雅黑" w:cs="微软雅黑"/>
          <w:color w:val="333333"/>
          <w:sz w:val="39"/>
          <w:szCs w:val="39"/>
          <w:shd w:val="clear" w:color="auto" w:fill="FFFFFF"/>
        </w:rPr>
        <w:t>成果简介</w:t>
      </w:r>
    </w:p>
    <w:p w14:paraId="44B06531">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微软雅黑" w:hAnsi="微软雅黑" w:eastAsia="微软雅黑" w:cs="微软雅黑"/>
          <w:color w:val="333333"/>
          <w:sz w:val="32"/>
          <w:szCs w:val="32"/>
          <w:shd w:val="clear" w:color="auto" w:fill="FFFFFF"/>
          <w:lang w:eastAsia="zh-CN"/>
        </w:rPr>
      </w:pPr>
    </w:p>
    <w:p w14:paraId="3C3BF10D">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sz w:val="32"/>
          <w:szCs w:val="32"/>
        </w:rPr>
      </w:pPr>
      <w:r>
        <w:rPr>
          <w:rFonts w:hint="eastAsia"/>
          <w:sz w:val="32"/>
          <w:szCs w:val="32"/>
        </w:rPr>
        <w:t>本发明</w:t>
      </w:r>
      <w:r>
        <w:rPr>
          <w:rFonts w:hint="eastAsia"/>
          <w:sz w:val="32"/>
          <w:szCs w:val="32"/>
          <w:lang w:val="en-US" w:eastAsia="zh-CN"/>
        </w:rPr>
        <w:t>专利“移动式农产品贮藏系统及其操作方法”（ZL 201711011329.8）公开了一种移动式农产品贮藏系统，其</w:t>
      </w:r>
      <w:r>
        <w:rPr>
          <w:rFonts w:hint="eastAsia"/>
          <w:sz w:val="32"/>
          <w:szCs w:val="32"/>
        </w:rPr>
        <w:t>为密封的壳体，壳体内设有隔热保温层，贮料仓，制冷仓和气体更换仓，隔热保温层包覆在贮料仓的外侧，制冷仓和气体更换仓设置在壳体的端部，贮料仓的顶部设有进料口连接在壳体外侧，贮料仓的底部设有出料口连通壳体外侧，贮料仓内不同高度上设有多块倾斜向下的引料板，相邻高度的两块引料板对称安装在贮料仓的两侧，贮料仓的底部为倾斜的底板；本发明将引料板与制冷管路结合起来，制冷管路不仅用于向贮料仓内部的制冷气体，还用于缓冲农产品在下落过程中产生的冲击力，避免农产品发生撞击而损坏；引料板和底板不仅仅用于引料和出料，与制冷管路的结合，方便制冷管路在贮料仓内均匀分布制冷气体。</w:t>
      </w:r>
    </w:p>
    <w:p w14:paraId="2F2C1CEE">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sz w:val="32"/>
          <w:szCs w:val="32"/>
        </w:rPr>
      </w:pPr>
      <w:r>
        <w:rPr>
          <w:rFonts w:hint="eastAsia"/>
          <w:sz w:val="32"/>
          <w:szCs w:val="32"/>
        </w:rPr>
        <w:t>本发明目的在于提供一种利用制冷组件和下料组件的组合，通过制冷气流辅助下料，通过下料设备辅助壳体内部的均匀制冷，解决了农产品转运过程中能量损耗问题的移动式农产品贮藏系统及其操作方法。</w:t>
      </w:r>
    </w:p>
    <w:p w14:paraId="5DB97B8E">
      <w:pPr>
        <w:pStyle w:val="3"/>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bookmarkStart w:id="1" w:name="OLE_LINK15"/>
      <w:bookmarkStart w:id="2" w:name="OLE_LINK14"/>
    </w:p>
    <w:p w14:paraId="00876352">
      <w:pPr>
        <w:pStyle w:val="3"/>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p>
    <w:p w14:paraId="10379099">
      <w:pPr>
        <w:pStyle w:val="3"/>
        <w:widowControl/>
        <w:shd w:val="clear" w:color="auto" w:fill="FFFFFF"/>
        <w:spacing w:beforeAutospacing="0" w:afterAutospacing="0"/>
        <w:jc w:val="both"/>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附件2</w:t>
      </w:r>
    </w:p>
    <w:p w14:paraId="38E821C4">
      <w:pPr>
        <w:pStyle w:val="2"/>
        <w:jc w:val="center"/>
      </w:pPr>
      <w:r>
        <w:rPr>
          <w:rFonts w:hint="eastAsia"/>
        </w:rPr>
        <w:t>成果</w:t>
      </w:r>
      <w:r>
        <w:t>转化</w:t>
      </w:r>
      <w:r>
        <w:rPr>
          <w:rFonts w:hint="eastAsia"/>
        </w:rPr>
        <w:t>意向</w:t>
      </w:r>
      <w:r>
        <w:t>报名</w:t>
      </w:r>
      <w:r>
        <w:rPr>
          <w:rFonts w:hint="eastAsia"/>
        </w:rPr>
        <w:t>表</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2654"/>
        <w:gridCol w:w="1733"/>
        <w:gridCol w:w="2299"/>
      </w:tblGrid>
      <w:tr w14:paraId="25023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14:paraId="3C642209">
            <w:pPr>
              <w:jc w:val="center"/>
              <w:rPr>
                <w:rFonts w:hint="eastAsia" w:ascii="宋体" w:hAnsi="宋体" w:eastAsia="宋体"/>
                <w:sz w:val="24"/>
              </w:rPr>
            </w:pPr>
            <w:r>
              <w:rPr>
                <w:rFonts w:hint="eastAsia" w:ascii="宋体" w:hAnsi="宋体" w:eastAsia="宋体"/>
                <w:sz w:val="24"/>
              </w:rPr>
              <w:t>企业</w:t>
            </w:r>
            <w:r>
              <w:rPr>
                <w:rFonts w:ascii="宋体" w:hAnsi="宋体" w:eastAsia="宋体"/>
                <w:sz w:val="24"/>
              </w:rPr>
              <w:t>名称</w:t>
            </w:r>
          </w:p>
        </w:tc>
        <w:tc>
          <w:tcPr>
            <w:tcW w:w="1557" w:type="pct"/>
            <w:vAlign w:val="center"/>
          </w:tcPr>
          <w:p w14:paraId="687A9832">
            <w:pPr>
              <w:jc w:val="center"/>
              <w:rPr>
                <w:rFonts w:hint="eastAsia" w:ascii="宋体" w:hAnsi="宋体" w:eastAsia="宋体"/>
                <w:sz w:val="24"/>
              </w:rPr>
            </w:pPr>
          </w:p>
        </w:tc>
        <w:tc>
          <w:tcPr>
            <w:tcW w:w="1017" w:type="pct"/>
            <w:vAlign w:val="center"/>
          </w:tcPr>
          <w:p w14:paraId="422DA9B4">
            <w:pPr>
              <w:jc w:val="center"/>
              <w:rPr>
                <w:rFonts w:hint="eastAsia" w:ascii="宋体" w:hAnsi="宋体" w:eastAsia="宋体"/>
                <w:sz w:val="24"/>
              </w:rPr>
            </w:pPr>
            <w:r>
              <w:rPr>
                <w:rFonts w:hint="eastAsia" w:ascii="宋体" w:hAnsi="宋体" w:eastAsia="宋体"/>
                <w:spacing w:val="240"/>
                <w:kern w:val="0"/>
                <w:sz w:val="24"/>
                <w:fitText w:val="960" w:id="-919449856"/>
              </w:rPr>
              <w:t>法</w:t>
            </w:r>
            <w:r>
              <w:rPr>
                <w:rFonts w:ascii="宋体" w:hAnsi="宋体" w:eastAsia="宋体"/>
                <w:spacing w:val="0"/>
                <w:kern w:val="0"/>
                <w:sz w:val="24"/>
                <w:fitText w:val="960" w:id="-919449856"/>
              </w:rPr>
              <w:t>人</w:t>
            </w:r>
          </w:p>
        </w:tc>
        <w:tc>
          <w:tcPr>
            <w:tcW w:w="1347" w:type="pct"/>
            <w:vAlign w:val="center"/>
          </w:tcPr>
          <w:p w14:paraId="6CD43BAD">
            <w:pPr>
              <w:jc w:val="center"/>
              <w:rPr>
                <w:rFonts w:hint="eastAsia" w:ascii="宋体" w:hAnsi="宋体" w:eastAsia="宋体"/>
                <w:sz w:val="24"/>
              </w:rPr>
            </w:pPr>
          </w:p>
        </w:tc>
      </w:tr>
      <w:tr w14:paraId="404A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14:paraId="61A4492B">
            <w:pPr>
              <w:jc w:val="center"/>
              <w:rPr>
                <w:rFonts w:hint="eastAsia" w:ascii="宋体" w:hAnsi="宋体" w:eastAsia="宋体"/>
                <w:sz w:val="24"/>
              </w:rPr>
            </w:pPr>
            <w:r>
              <w:rPr>
                <w:rFonts w:ascii="宋体" w:hAnsi="宋体" w:eastAsia="宋体"/>
                <w:spacing w:val="240"/>
                <w:kern w:val="0"/>
                <w:sz w:val="24"/>
                <w:fitText w:val="960" w:id="-919449855"/>
              </w:rPr>
              <w:t>地</w:t>
            </w:r>
            <w:r>
              <w:rPr>
                <w:rFonts w:ascii="宋体" w:hAnsi="宋体" w:eastAsia="宋体"/>
                <w:spacing w:val="0"/>
                <w:kern w:val="0"/>
                <w:sz w:val="24"/>
                <w:fitText w:val="960" w:id="-919449855"/>
              </w:rPr>
              <w:t>址</w:t>
            </w:r>
          </w:p>
        </w:tc>
        <w:tc>
          <w:tcPr>
            <w:tcW w:w="1557" w:type="pct"/>
            <w:vAlign w:val="center"/>
          </w:tcPr>
          <w:p w14:paraId="7697D614">
            <w:pPr>
              <w:jc w:val="center"/>
              <w:rPr>
                <w:rFonts w:hint="eastAsia" w:ascii="宋体" w:hAnsi="宋体" w:eastAsia="宋体"/>
                <w:sz w:val="24"/>
              </w:rPr>
            </w:pPr>
          </w:p>
        </w:tc>
        <w:tc>
          <w:tcPr>
            <w:tcW w:w="1017" w:type="pct"/>
            <w:vAlign w:val="center"/>
          </w:tcPr>
          <w:p w14:paraId="39FCA6D7">
            <w:pPr>
              <w:jc w:val="center"/>
              <w:rPr>
                <w:rFonts w:hint="eastAsia" w:ascii="宋体" w:hAnsi="宋体" w:eastAsia="宋体"/>
                <w:sz w:val="24"/>
              </w:rPr>
            </w:pPr>
            <w:r>
              <w:rPr>
                <w:rFonts w:hint="eastAsia" w:ascii="宋体" w:hAnsi="宋体" w:eastAsia="宋体"/>
                <w:sz w:val="24"/>
              </w:rPr>
              <w:t>注册</w:t>
            </w:r>
            <w:r>
              <w:rPr>
                <w:rFonts w:ascii="宋体" w:hAnsi="宋体" w:eastAsia="宋体"/>
                <w:sz w:val="24"/>
              </w:rPr>
              <w:t>资金</w:t>
            </w:r>
          </w:p>
          <w:p w14:paraId="2C995D66">
            <w:pPr>
              <w:jc w:val="center"/>
              <w:rPr>
                <w:rFonts w:hint="eastAsia" w:ascii="宋体" w:hAnsi="宋体" w:eastAsia="宋体"/>
                <w:sz w:val="24"/>
              </w:rPr>
            </w:pPr>
            <w:r>
              <w:rPr>
                <w:rFonts w:ascii="宋体" w:hAnsi="宋体" w:eastAsia="宋体"/>
                <w:sz w:val="24"/>
              </w:rPr>
              <w:t>（</w:t>
            </w:r>
            <w:r>
              <w:rPr>
                <w:rFonts w:hint="eastAsia" w:ascii="宋体" w:hAnsi="宋体" w:eastAsia="宋体"/>
                <w:sz w:val="24"/>
              </w:rPr>
              <w:t>万元</w:t>
            </w:r>
            <w:r>
              <w:rPr>
                <w:rFonts w:ascii="宋体" w:hAnsi="宋体" w:eastAsia="宋体"/>
                <w:sz w:val="24"/>
              </w:rPr>
              <w:t>）</w:t>
            </w:r>
          </w:p>
        </w:tc>
        <w:tc>
          <w:tcPr>
            <w:tcW w:w="1347" w:type="pct"/>
            <w:vAlign w:val="center"/>
          </w:tcPr>
          <w:p w14:paraId="12A0DCFC">
            <w:pPr>
              <w:rPr>
                <w:rFonts w:hint="eastAsia" w:ascii="宋体" w:hAnsi="宋体" w:eastAsia="宋体"/>
                <w:sz w:val="24"/>
              </w:rPr>
            </w:pPr>
          </w:p>
        </w:tc>
      </w:tr>
      <w:tr w14:paraId="1A0BC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14:paraId="04748470">
            <w:pPr>
              <w:jc w:val="center"/>
              <w:rPr>
                <w:rFonts w:hint="eastAsia" w:ascii="宋体" w:hAnsi="宋体" w:eastAsia="宋体"/>
                <w:sz w:val="24"/>
              </w:rPr>
            </w:pPr>
            <w:r>
              <w:rPr>
                <w:rFonts w:hint="eastAsia" w:ascii="宋体" w:hAnsi="宋体" w:eastAsia="宋体"/>
                <w:sz w:val="24"/>
              </w:rPr>
              <w:t>主营</w:t>
            </w:r>
            <w:r>
              <w:rPr>
                <w:rFonts w:ascii="宋体" w:hAnsi="宋体" w:eastAsia="宋体"/>
                <w:sz w:val="24"/>
              </w:rPr>
              <w:t>业务</w:t>
            </w:r>
          </w:p>
        </w:tc>
        <w:tc>
          <w:tcPr>
            <w:tcW w:w="1557" w:type="pct"/>
            <w:vAlign w:val="center"/>
          </w:tcPr>
          <w:p w14:paraId="050966BA">
            <w:pPr>
              <w:jc w:val="center"/>
              <w:rPr>
                <w:rFonts w:hint="eastAsia" w:ascii="宋体" w:hAnsi="宋体" w:eastAsia="宋体"/>
                <w:sz w:val="24"/>
              </w:rPr>
            </w:pPr>
          </w:p>
        </w:tc>
        <w:tc>
          <w:tcPr>
            <w:tcW w:w="1017" w:type="pct"/>
            <w:vAlign w:val="center"/>
          </w:tcPr>
          <w:p w14:paraId="54B69D39">
            <w:pPr>
              <w:jc w:val="center"/>
              <w:rPr>
                <w:rFonts w:hint="eastAsia" w:ascii="宋体" w:hAnsi="宋体" w:eastAsia="宋体"/>
                <w:sz w:val="24"/>
              </w:rPr>
            </w:pPr>
            <w:r>
              <w:rPr>
                <w:rFonts w:hint="eastAsia" w:ascii="宋体" w:hAnsi="宋体" w:eastAsia="宋体"/>
                <w:sz w:val="24"/>
              </w:rPr>
              <w:t>邮政编码</w:t>
            </w:r>
          </w:p>
        </w:tc>
        <w:tc>
          <w:tcPr>
            <w:tcW w:w="1347" w:type="pct"/>
            <w:vAlign w:val="center"/>
          </w:tcPr>
          <w:p w14:paraId="7CBA81A0">
            <w:pPr>
              <w:rPr>
                <w:rFonts w:hint="eastAsia" w:ascii="宋体" w:hAnsi="宋体" w:eastAsia="宋体"/>
                <w:sz w:val="24"/>
              </w:rPr>
            </w:pPr>
          </w:p>
        </w:tc>
      </w:tr>
      <w:tr w14:paraId="1134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1077" w:type="pct"/>
            <w:vAlign w:val="center"/>
          </w:tcPr>
          <w:p w14:paraId="503FC6A5">
            <w:pPr>
              <w:spacing w:line="360" w:lineRule="auto"/>
              <w:jc w:val="center"/>
              <w:rPr>
                <w:rFonts w:hint="eastAsia" w:ascii="宋体" w:hAnsi="宋体" w:eastAsia="宋体"/>
                <w:sz w:val="24"/>
              </w:rPr>
            </w:pPr>
            <w:r>
              <w:rPr>
                <w:rFonts w:hint="eastAsia" w:ascii="宋体" w:hAnsi="宋体" w:eastAsia="宋体"/>
                <w:sz w:val="24"/>
              </w:rPr>
              <w:t>意向转化</w:t>
            </w:r>
          </w:p>
          <w:p w14:paraId="39B4756B">
            <w:pPr>
              <w:spacing w:line="360" w:lineRule="auto"/>
              <w:jc w:val="center"/>
              <w:rPr>
                <w:rFonts w:hint="eastAsia" w:ascii="宋体" w:hAnsi="宋体" w:eastAsia="宋体"/>
                <w:sz w:val="24"/>
              </w:rPr>
            </w:pPr>
            <w:r>
              <w:rPr>
                <w:rFonts w:ascii="宋体" w:hAnsi="宋体" w:eastAsia="宋体"/>
                <w:sz w:val="24"/>
              </w:rPr>
              <w:t>成果名称</w:t>
            </w:r>
          </w:p>
        </w:tc>
        <w:tc>
          <w:tcPr>
            <w:tcW w:w="3922" w:type="pct"/>
            <w:gridSpan w:val="3"/>
            <w:vAlign w:val="center"/>
          </w:tcPr>
          <w:p w14:paraId="5B095CAA">
            <w:pPr>
              <w:rPr>
                <w:rFonts w:hint="eastAsia" w:ascii="宋体" w:hAnsi="宋体" w:eastAsia="宋体"/>
                <w:sz w:val="24"/>
              </w:rPr>
            </w:pPr>
          </w:p>
        </w:tc>
      </w:tr>
      <w:tr w14:paraId="2825D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077" w:type="pct"/>
            <w:vAlign w:val="center"/>
          </w:tcPr>
          <w:p w14:paraId="33C0530D">
            <w:pPr>
              <w:spacing w:line="360" w:lineRule="auto"/>
              <w:jc w:val="center"/>
              <w:rPr>
                <w:rFonts w:hint="eastAsia" w:ascii="宋体" w:hAnsi="宋体" w:eastAsia="宋体"/>
                <w:sz w:val="24"/>
              </w:rPr>
            </w:pPr>
            <w:r>
              <w:rPr>
                <w:rFonts w:hint="eastAsia" w:ascii="宋体" w:hAnsi="宋体" w:eastAsia="宋体"/>
                <w:sz w:val="24"/>
              </w:rPr>
              <w:t>意向转化方式</w:t>
            </w:r>
          </w:p>
          <w:p w14:paraId="743EEB18">
            <w:pPr>
              <w:spacing w:line="360" w:lineRule="auto"/>
              <w:jc w:val="center"/>
              <w:rPr>
                <w:rFonts w:hint="eastAsia" w:ascii="宋体" w:hAnsi="宋体" w:eastAsia="宋体"/>
                <w:sz w:val="24"/>
              </w:rPr>
            </w:pPr>
            <w:r>
              <w:rPr>
                <w:rFonts w:hint="eastAsia" w:ascii="宋体" w:hAnsi="宋体" w:eastAsia="宋体"/>
                <w:sz w:val="22"/>
              </w:rPr>
              <w:t>*可</w:t>
            </w:r>
            <w:r>
              <w:rPr>
                <w:rFonts w:ascii="宋体" w:hAnsi="宋体" w:eastAsia="宋体"/>
                <w:sz w:val="22"/>
              </w:rPr>
              <w:t>多选</w:t>
            </w:r>
          </w:p>
        </w:tc>
        <w:tc>
          <w:tcPr>
            <w:tcW w:w="1557" w:type="pct"/>
            <w:vAlign w:val="center"/>
          </w:tcPr>
          <w:p w14:paraId="2CCDDB9A">
            <w:pPr>
              <w:spacing w:line="480" w:lineRule="auto"/>
              <w:rPr>
                <w:rFonts w:hint="eastAsia" w:ascii="宋体" w:hAnsi="宋体" w:eastAsia="宋体"/>
                <w:sz w:val="24"/>
              </w:rPr>
            </w:pPr>
            <w:r>
              <w:rPr>
                <w:rFonts w:hint="eastAsia" w:ascii="宋体" w:hAnsi="宋体" w:eastAsia="宋体"/>
                <w:sz w:val="24"/>
              </w:rPr>
              <w:t>□独占许可</w:t>
            </w:r>
            <w:r>
              <w:rPr>
                <w:rFonts w:ascii="宋体" w:hAnsi="宋体" w:eastAsia="宋体"/>
                <w:sz w:val="24"/>
              </w:rPr>
              <w:tab/>
            </w:r>
            <w:r>
              <w:rPr>
                <w:rFonts w:ascii="宋体" w:hAnsi="宋体" w:eastAsia="宋体"/>
                <w:sz w:val="24"/>
              </w:rPr>
              <w:t xml:space="preserve">  □独家许可</w:t>
            </w:r>
          </w:p>
          <w:p w14:paraId="706E5B5D">
            <w:pPr>
              <w:spacing w:line="480" w:lineRule="auto"/>
              <w:rPr>
                <w:rFonts w:hint="eastAsia" w:ascii="宋体" w:hAnsi="宋体" w:eastAsia="宋体"/>
                <w:sz w:val="24"/>
              </w:rPr>
            </w:pPr>
            <w:r>
              <w:rPr>
                <w:rFonts w:ascii="宋体" w:hAnsi="宋体" w:eastAsia="宋体"/>
                <w:sz w:val="24"/>
              </w:rPr>
              <w:t>□普通许可</w:t>
            </w:r>
            <w:r>
              <w:rPr>
                <w:rFonts w:ascii="宋体" w:hAnsi="宋体" w:eastAsia="宋体"/>
                <w:sz w:val="24"/>
              </w:rPr>
              <w:tab/>
            </w:r>
            <w:r>
              <w:rPr>
                <w:rFonts w:ascii="宋体" w:hAnsi="宋体" w:eastAsia="宋体"/>
                <w:sz w:val="24"/>
              </w:rPr>
              <w:t xml:space="preserve">  □所有权转让</w:t>
            </w:r>
          </w:p>
          <w:p w14:paraId="54B3F65F">
            <w:pPr>
              <w:spacing w:line="480" w:lineRule="auto"/>
              <w:rPr>
                <w:rFonts w:hint="eastAsia" w:ascii="宋体" w:hAnsi="宋体" w:eastAsia="宋体"/>
                <w:sz w:val="24"/>
                <w:u w:val="single"/>
              </w:rPr>
            </w:pPr>
            <w:r>
              <w:rPr>
                <w:rFonts w:ascii="宋体" w:hAnsi="宋体" w:eastAsia="宋体"/>
                <w:sz w:val="24"/>
              </w:rPr>
              <w:t>□</w:t>
            </w:r>
            <w:r>
              <w:rPr>
                <w:rFonts w:hint="eastAsia" w:ascii="宋体" w:hAnsi="宋体" w:eastAsia="宋体"/>
                <w:sz w:val="24"/>
              </w:rPr>
              <w:t>其他</w:t>
            </w:r>
            <w:r>
              <w:rPr>
                <w:rFonts w:hint="eastAsia" w:ascii="宋体" w:hAnsi="宋体" w:eastAsia="宋体"/>
                <w:sz w:val="24"/>
                <w:u w:val="single"/>
              </w:rPr>
              <w:t xml:space="preserve">                 </w:t>
            </w:r>
          </w:p>
        </w:tc>
        <w:tc>
          <w:tcPr>
            <w:tcW w:w="1017" w:type="pct"/>
            <w:vAlign w:val="center"/>
          </w:tcPr>
          <w:p w14:paraId="16FF7075">
            <w:pPr>
              <w:jc w:val="center"/>
              <w:rPr>
                <w:rFonts w:hint="eastAsia" w:ascii="宋体" w:hAnsi="宋体" w:eastAsia="宋体"/>
                <w:sz w:val="24"/>
              </w:rPr>
            </w:pPr>
            <w:r>
              <w:rPr>
                <w:rFonts w:ascii="宋体" w:hAnsi="宋体" w:eastAsia="宋体"/>
                <w:spacing w:val="60"/>
                <w:kern w:val="0"/>
                <w:sz w:val="24"/>
                <w:fitText w:val="960" w:id="-919449854"/>
              </w:rPr>
              <w:t>联系</w:t>
            </w:r>
            <w:r>
              <w:rPr>
                <w:rFonts w:ascii="宋体" w:hAnsi="宋体" w:eastAsia="宋体"/>
                <w:spacing w:val="0"/>
                <w:kern w:val="0"/>
                <w:sz w:val="24"/>
                <w:fitText w:val="960" w:id="-919449854"/>
              </w:rPr>
              <w:t>人</w:t>
            </w:r>
          </w:p>
        </w:tc>
        <w:tc>
          <w:tcPr>
            <w:tcW w:w="1347" w:type="pct"/>
            <w:vAlign w:val="center"/>
          </w:tcPr>
          <w:p w14:paraId="6089F917">
            <w:pPr>
              <w:rPr>
                <w:rFonts w:hint="eastAsia" w:ascii="宋体" w:hAnsi="宋体" w:eastAsia="宋体"/>
                <w:sz w:val="24"/>
              </w:rPr>
            </w:pPr>
          </w:p>
        </w:tc>
      </w:tr>
      <w:tr w14:paraId="69A31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exact"/>
          <w:jc w:val="center"/>
        </w:trPr>
        <w:tc>
          <w:tcPr>
            <w:tcW w:w="80" w:type="pct"/>
            <w:vAlign w:val="center"/>
          </w:tcPr>
          <w:p w14:paraId="4EBE86D0">
            <w:pPr>
              <w:jc w:val="center"/>
              <w:rPr>
                <w:rFonts w:hint="eastAsia" w:ascii="宋体" w:hAnsi="宋体" w:eastAsia="宋体"/>
                <w:sz w:val="24"/>
              </w:rPr>
            </w:pPr>
            <w:r>
              <w:rPr>
                <w:rFonts w:hint="eastAsia" w:ascii="宋体" w:hAnsi="宋体" w:eastAsia="宋体"/>
                <w:sz w:val="24"/>
              </w:rPr>
              <w:t>联系</w:t>
            </w:r>
            <w:r>
              <w:rPr>
                <w:rFonts w:ascii="宋体" w:hAnsi="宋体" w:eastAsia="宋体"/>
                <w:sz w:val="24"/>
              </w:rPr>
              <w:t>电话</w:t>
            </w:r>
          </w:p>
        </w:tc>
        <w:tc>
          <w:tcPr>
            <w:tcW w:w="80" w:type="pct"/>
            <w:vAlign w:val="center"/>
          </w:tcPr>
          <w:p w14:paraId="7E46C2FC">
            <w:pPr>
              <w:jc w:val="center"/>
              <w:rPr>
                <w:rFonts w:hint="eastAsia" w:ascii="宋体" w:hAnsi="宋体" w:eastAsia="宋体"/>
                <w:sz w:val="24"/>
              </w:rPr>
            </w:pPr>
          </w:p>
        </w:tc>
        <w:tc>
          <w:tcPr>
            <w:tcW w:w="80" w:type="pct"/>
            <w:vAlign w:val="center"/>
          </w:tcPr>
          <w:p w14:paraId="7BB32D30">
            <w:pPr>
              <w:jc w:val="center"/>
              <w:rPr>
                <w:rFonts w:hint="eastAsia" w:ascii="宋体" w:hAnsi="宋体" w:eastAsia="宋体"/>
                <w:sz w:val="24"/>
              </w:rPr>
            </w:pPr>
            <w:r>
              <w:rPr>
                <w:rFonts w:hint="eastAsia" w:ascii="宋体" w:hAnsi="宋体" w:eastAsia="宋体"/>
                <w:sz w:val="24"/>
              </w:rPr>
              <w:t>联系邮箱</w:t>
            </w:r>
          </w:p>
        </w:tc>
        <w:tc>
          <w:tcPr>
            <w:tcW w:w="80" w:type="pct"/>
            <w:vAlign w:val="center"/>
          </w:tcPr>
          <w:p w14:paraId="23D97D28">
            <w:pPr>
              <w:rPr>
                <w:rFonts w:hint="eastAsia" w:ascii="宋体" w:hAnsi="宋体" w:eastAsia="宋体"/>
                <w:sz w:val="24"/>
              </w:rPr>
            </w:pPr>
          </w:p>
        </w:tc>
      </w:tr>
      <w:tr w14:paraId="4C6B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1077" w:type="pct"/>
            <w:vAlign w:val="center"/>
          </w:tcPr>
          <w:p w14:paraId="31D9E731">
            <w:pPr>
              <w:jc w:val="center"/>
              <w:rPr>
                <w:rFonts w:hint="eastAsia" w:ascii="宋体" w:hAnsi="宋体" w:eastAsia="宋体"/>
                <w:sz w:val="24"/>
              </w:rPr>
            </w:pPr>
            <w:r>
              <w:rPr>
                <w:rFonts w:hint="eastAsia" w:ascii="宋体" w:hAnsi="宋体" w:eastAsia="宋体"/>
                <w:sz w:val="24"/>
              </w:rPr>
              <w:t>企业</w:t>
            </w:r>
            <w:r>
              <w:rPr>
                <w:rFonts w:ascii="宋体" w:hAnsi="宋体" w:eastAsia="宋体"/>
                <w:sz w:val="24"/>
              </w:rPr>
              <w:t>简介</w:t>
            </w:r>
          </w:p>
        </w:tc>
        <w:tc>
          <w:tcPr>
            <w:tcW w:w="3922" w:type="pct"/>
            <w:gridSpan w:val="3"/>
            <w:vAlign w:val="center"/>
          </w:tcPr>
          <w:p w14:paraId="0F871633">
            <w:pPr>
              <w:jc w:val="left"/>
              <w:rPr>
                <w:rFonts w:hint="eastAsia" w:ascii="宋体" w:hAnsi="宋体" w:eastAsia="宋体"/>
                <w:sz w:val="24"/>
              </w:rPr>
            </w:pPr>
          </w:p>
        </w:tc>
      </w:tr>
      <w:tr w14:paraId="2F85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atLeast"/>
          <w:jc w:val="center"/>
        </w:trPr>
        <w:tc>
          <w:tcPr>
            <w:tcW w:w="5000" w:type="pct"/>
            <w:gridSpan w:val="4"/>
            <w:vAlign w:val="center"/>
          </w:tcPr>
          <w:p w14:paraId="7026619E">
            <w:pPr>
              <w:spacing w:line="480" w:lineRule="auto"/>
              <w:ind w:firstLine="960" w:firstLineChars="400"/>
              <w:jc w:val="left"/>
              <w:rPr>
                <w:rFonts w:hint="eastAsia" w:ascii="宋体" w:hAnsi="宋体" w:eastAsia="宋体"/>
                <w:sz w:val="24"/>
                <w:lang w:val="en-US" w:eastAsia="zh-CN"/>
              </w:rPr>
            </w:pPr>
            <w:r>
              <w:rPr>
                <w:rFonts w:hint="eastAsia" w:ascii="宋体" w:hAnsi="宋体" w:eastAsia="宋体"/>
                <w:sz w:val="24"/>
              </w:rPr>
              <w:t>我</w:t>
            </w:r>
            <w:r>
              <w:rPr>
                <w:rFonts w:ascii="宋体" w:hAnsi="宋体" w:eastAsia="宋体"/>
                <w:sz w:val="24"/>
              </w:rPr>
              <w:t>公司有意向</w:t>
            </w:r>
            <w:r>
              <w:rPr>
                <w:rFonts w:hint="eastAsia" w:ascii="宋体" w:hAnsi="宋体" w:eastAsia="宋体"/>
                <w:sz w:val="24"/>
              </w:rPr>
              <w:t>实施</w:t>
            </w:r>
            <w:r>
              <w:rPr>
                <w:rFonts w:ascii="宋体" w:hAnsi="宋体" w:eastAsia="宋体"/>
                <w:sz w:val="24"/>
              </w:rPr>
              <w:t>该</w:t>
            </w:r>
            <w:r>
              <w:rPr>
                <w:rFonts w:hint="eastAsia" w:ascii="宋体" w:hAnsi="宋体" w:eastAsia="宋体"/>
                <w:sz w:val="24"/>
              </w:rPr>
              <w:t>科技成果，现报名</w:t>
            </w:r>
            <w:r>
              <w:rPr>
                <w:rFonts w:ascii="宋体" w:hAnsi="宋体" w:eastAsia="宋体"/>
                <w:sz w:val="24"/>
              </w:rPr>
              <w:t>参与该成果的转化，</w:t>
            </w:r>
            <w:r>
              <w:rPr>
                <w:rFonts w:hint="eastAsia" w:ascii="宋体" w:hAnsi="宋体" w:eastAsia="宋体"/>
                <w:sz w:val="24"/>
              </w:rPr>
              <w:t>承诺</w:t>
            </w:r>
            <w:r>
              <w:rPr>
                <w:rFonts w:ascii="宋体" w:hAnsi="宋体" w:eastAsia="宋体"/>
                <w:sz w:val="24"/>
              </w:rPr>
              <w:t>以</w:t>
            </w:r>
            <w:r>
              <w:rPr>
                <w:rFonts w:hint="eastAsia" w:ascii="宋体" w:hAnsi="宋体" w:eastAsia="宋体"/>
                <w:sz w:val="24"/>
              </w:rPr>
              <w:t>上</w:t>
            </w:r>
            <w:r>
              <w:rPr>
                <w:rFonts w:ascii="宋体" w:hAnsi="宋体" w:eastAsia="宋体"/>
                <w:sz w:val="24"/>
              </w:rPr>
              <w:t>所填内容</w:t>
            </w:r>
            <w:r>
              <w:rPr>
                <w:rFonts w:hint="eastAsia" w:ascii="宋体" w:hAnsi="宋体" w:eastAsia="宋体"/>
                <w:sz w:val="24"/>
              </w:rPr>
              <w:t>属实。</w:t>
            </w:r>
            <w:r>
              <w:rPr>
                <w:rFonts w:hint="eastAsia" w:ascii="宋体" w:hAnsi="宋体" w:eastAsia="宋体"/>
                <w:sz w:val="24"/>
                <w:lang w:val="en-US" w:eastAsia="zh-CN"/>
              </w:rPr>
              <w:t xml:space="preserve">            </w:t>
            </w:r>
          </w:p>
          <w:p w14:paraId="61B9F95D">
            <w:pPr>
              <w:spacing w:line="480" w:lineRule="auto"/>
              <w:ind w:firstLine="3360" w:firstLineChars="1400"/>
              <w:jc w:val="left"/>
              <w:rPr>
                <w:rFonts w:hint="eastAsia" w:ascii="宋体" w:hAnsi="宋体" w:eastAsia="宋体"/>
                <w:sz w:val="24"/>
                <w:u w:val="single"/>
              </w:rPr>
            </w:pPr>
            <w:r>
              <w:rPr>
                <w:rFonts w:hint="eastAsia" w:ascii="宋体" w:hAnsi="宋体" w:eastAsia="宋体"/>
                <w:sz w:val="24"/>
              </w:rPr>
              <w:t>报名人</w:t>
            </w:r>
            <w:r>
              <w:rPr>
                <w:rFonts w:ascii="宋体" w:hAnsi="宋体" w:eastAsia="宋体"/>
                <w:sz w:val="24"/>
              </w:rPr>
              <w:t>：</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（签字）</w:t>
            </w:r>
          </w:p>
          <w:p w14:paraId="36A052DB">
            <w:pPr>
              <w:spacing w:line="600" w:lineRule="auto"/>
              <w:ind w:firstLine="3360" w:firstLineChars="1400"/>
              <w:jc w:val="left"/>
              <w:rPr>
                <w:rFonts w:hint="eastAsia" w:ascii="宋体" w:hAnsi="宋体" w:eastAsia="宋体"/>
                <w:sz w:val="24"/>
                <w:u w:val="single"/>
              </w:rPr>
            </w:pPr>
            <w:r>
              <w:rPr>
                <w:rFonts w:hint="eastAsia" w:ascii="宋体" w:hAnsi="宋体" w:eastAsia="宋体"/>
                <w:sz w:val="24"/>
              </w:rPr>
              <w:t>报名</w:t>
            </w:r>
            <w:r>
              <w:rPr>
                <w:rFonts w:ascii="宋体" w:hAnsi="宋体" w:eastAsia="宋体"/>
                <w:sz w:val="24"/>
              </w:rPr>
              <w:t>企业：</w:t>
            </w:r>
            <w:r>
              <w:rPr>
                <w:rFonts w:hint="eastAsia" w:ascii="宋体" w:hAnsi="宋体" w:eastAsia="宋体"/>
                <w:sz w:val="24"/>
                <w:u w:val="single"/>
              </w:rPr>
              <w:t xml:space="preserve">               （公章）</w:t>
            </w:r>
          </w:p>
          <w:p w14:paraId="3F976EE1">
            <w:pPr>
              <w:spacing w:line="480" w:lineRule="auto"/>
              <w:ind w:firstLine="4699" w:firstLineChars="1958"/>
              <w:jc w:val="left"/>
              <w:rPr>
                <w:rFonts w:hint="eastAsia" w:ascii="宋体" w:hAnsi="宋体" w:eastAsia="宋体"/>
                <w:sz w:val="24"/>
              </w:rPr>
            </w:pPr>
            <w:r>
              <w:rPr>
                <w:rFonts w:hint="eastAsia" w:ascii="宋体" w:hAnsi="宋体" w:eastAsia="宋体"/>
                <w:sz w:val="24"/>
              </w:rPr>
              <w:t xml:space="preserve"> </w:t>
            </w:r>
            <w:r>
              <w:rPr>
                <w:rFonts w:ascii="宋体" w:hAnsi="宋体" w:eastAsia="宋体"/>
                <w:sz w:val="24"/>
              </w:rPr>
              <w:t xml:space="preserve">         </w:t>
            </w:r>
            <w:r>
              <w:rPr>
                <w:rFonts w:hint="eastAsia" w:ascii="宋体" w:hAnsi="宋体" w:eastAsia="宋体"/>
                <w:sz w:val="24"/>
              </w:rPr>
              <w:t>年  月  日</w:t>
            </w:r>
          </w:p>
        </w:tc>
      </w:tr>
    </w:tbl>
    <w:p w14:paraId="30980B79">
      <w:pPr>
        <w:ind w:firstLine="424" w:firstLineChars="177"/>
        <w:jc w:val="left"/>
        <w:rPr>
          <w:rFonts w:hint="eastAsia" w:ascii="黑体" w:hAnsi="黑体" w:eastAsia="黑体"/>
          <w:sz w:val="24"/>
        </w:rPr>
      </w:pPr>
    </w:p>
    <w:p w14:paraId="61FD7106">
      <w:pPr>
        <w:pStyle w:val="3"/>
        <w:widowControl/>
        <w:shd w:val="clear" w:color="auto" w:fill="FFFFFF"/>
        <w:spacing w:beforeAutospacing="0" w:afterAutospacing="0"/>
        <w:ind w:firstLine="420"/>
        <w:jc w:val="both"/>
        <w:rPr>
          <w:rFonts w:hint="eastAsia" w:ascii="微软雅黑" w:hAnsi="微软雅黑" w:eastAsia="微软雅黑" w:cs="微软雅黑"/>
          <w:color w:val="333333"/>
          <w:shd w:val="clear" w:color="auto" w:fill="FFFFFF"/>
        </w:rPr>
      </w:pPr>
      <w:r>
        <w:rPr>
          <w:rFonts w:hint="eastAsia" w:ascii="宋体" w:hAnsi="宋体" w:eastAsia="宋体"/>
        </w:rPr>
        <w:t>附件</w:t>
      </w:r>
      <w:r>
        <w:rPr>
          <w:rFonts w:ascii="宋体" w:hAnsi="宋体" w:eastAsia="宋体"/>
        </w:rPr>
        <w:t>：</w:t>
      </w:r>
      <w:r>
        <w:rPr>
          <w:rFonts w:hint="eastAsia" w:ascii="宋体" w:hAnsi="宋体" w:eastAsia="宋体"/>
        </w:rPr>
        <w:t>企业</w:t>
      </w:r>
      <w:r>
        <w:rPr>
          <w:rFonts w:ascii="宋体" w:hAnsi="宋体" w:eastAsia="宋体"/>
        </w:rPr>
        <w:t>营业执照</w:t>
      </w:r>
      <w:r>
        <w:rPr>
          <w:rFonts w:hint="eastAsia" w:ascii="宋体" w:hAnsi="宋体" w:eastAsia="宋体"/>
          <w:lang w:eastAsia="zh-CN"/>
        </w:rPr>
        <w:t>、</w:t>
      </w:r>
      <w:r>
        <w:rPr>
          <w:rFonts w:hint="eastAsia" w:ascii="宋体" w:hAnsi="宋体" w:eastAsia="宋体"/>
          <w:lang w:val="en-US" w:eastAsia="zh-CN"/>
        </w:rPr>
        <w:t>生产许可证</w:t>
      </w:r>
      <w:r>
        <w:rPr>
          <w:rFonts w:hint="eastAsia" w:ascii="宋体" w:hAnsi="宋体" w:eastAsia="宋体"/>
        </w:rPr>
        <w:t>复印件</w:t>
      </w:r>
      <w:r>
        <w:rPr>
          <w:rFonts w:hint="eastAsia" w:ascii="宋体" w:hAnsi="宋体" w:eastAsia="宋体"/>
          <w:b/>
          <w:bCs/>
          <w:lang w:eastAsia="zh-CN"/>
        </w:rPr>
        <w:t>（</w:t>
      </w:r>
      <w:r>
        <w:rPr>
          <w:rFonts w:hint="eastAsia" w:ascii="宋体" w:hAnsi="宋体" w:eastAsia="宋体"/>
          <w:b/>
          <w:bCs/>
          <w:lang w:val="en-US" w:eastAsia="zh-CN"/>
        </w:rPr>
        <w:t>加盖单位公章）</w:t>
      </w:r>
      <w:r>
        <w:rPr>
          <w:rFonts w:hint="eastAsia" w:ascii="宋体" w:hAnsi="宋体" w:eastAsia="宋体"/>
        </w:rPr>
        <w:t>等</w:t>
      </w:r>
      <w:r>
        <w:rPr>
          <w:rFonts w:ascii="宋体" w:hAnsi="宋体" w:eastAsia="宋体"/>
        </w:rPr>
        <w:t>材料</w:t>
      </w:r>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hZTBjMGM5NDliMTJhN2NiMTBjOWQ0NjIwMGNiOGUifQ=="/>
  </w:docVars>
  <w:rsids>
    <w:rsidRoot w:val="00EF26BC"/>
    <w:rsid w:val="0007127F"/>
    <w:rsid w:val="004068BF"/>
    <w:rsid w:val="008859B9"/>
    <w:rsid w:val="00DF3F9A"/>
    <w:rsid w:val="00EF26BC"/>
    <w:rsid w:val="059024F1"/>
    <w:rsid w:val="0E716CF5"/>
    <w:rsid w:val="1FF7163B"/>
    <w:rsid w:val="21423F16"/>
    <w:rsid w:val="391875FC"/>
    <w:rsid w:val="3FE30C90"/>
    <w:rsid w:val="42E05EFA"/>
    <w:rsid w:val="43506284"/>
    <w:rsid w:val="467353EE"/>
    <w:rsid w:val="4E6F2DCA"/>
    <w:rsid w:val="5D5B6F25"/>
    <w:rsid w:val="78887098"/>
    <w:rsid w:val="7B5D6AA8"/>
    <w:rsid w:val="7EAA5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 w:type="table" w:styleId="5">
    <w:name w:val="Table Grid"/>
    <w:basedOn w:val="4"/>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customStyle="1" w:styleId="8">
    <w:name w:val="标题 1 字符"/>
    <w:basedOn w:val="6"/>
    <w:link w:val="2"/>
    <w:qFormat/>
    <w:uiPriority w:val="9"/>
    <w:rPr>
      <w:rFonts w:asciiTheme="minorHAnsi" w:hAnsiTheme="minorHAnsi" w:eastAsiaTheme="minorEastAsia" w:cstheme="minorBidi"/>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330</Words>
  <Characters>1883</Characters>
  <Lines>15</Lines>
  <Paragraphs>4</Paragraphs>
  <TotalTime>15</TotalTime>
  <ScaleCrop>false</ScaleCrop>
  <LinksUpToDate>false</LinksUpToDate>
  <CharactersWithSpaces>2209</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2024-09-06T00:28:00Z</dcterms:created>
  <dc:creator>chenp</dc:creator>
  <cp:lastModifiedBy>Administrator</cp:lastModifiedBy>
  <cp:lastPrinted>2025-03-04T01:17:00Z</cp:lastPrinted>
  <dcterms:modified xsi:type="dcterms:W3CDTF">2025-12-08T06:53:40Z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12D35741676D4F8FA33601A6F270380C_13</vt:lpwstr>
  </property>
</Properties>
</file>