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44"/>
          <w:szCs w:val="44"/>
        </w:rPr>
        <w:t>苏州市农业科学院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关于2</w:t>
      </w:r>
      <w:r>
        <w:rPr>
          <w:rFonts w:ascii="Times New Roman" w:hAnsi="Times New Roman" w:eastAsia="黑体" w:cs="Times New Roman"/>
          <w:sz w:val="44"/>
          <w:szCs w:val="44"/>
        </w:rPr>
        <w:t>023</w:t>
      </w:r>
      <w:r>
        <w:rPr>
          <w:rFonts w:hint="eastAsia" w:ascii="Times New Roman" w:hAnsi="Times New Roman" w:eastAsia="黑体" w:cs="Times New Roman"/>
          <w:sz w:val="44"/>
          <w:szCs w:val="44"/>
        </w:rPr>
        <w:t>-</w:t>
      </w:r>
      <w:r>
        <w:rPr>
          <w:rFonts w:ascii="Times New Roman" w:hAnsi="Times New Roman" w:eastAsia="黑体" w:cs="Times New Roman"/>
          <w:sz w:val="44"/>
          <w:szCs w:val="44"/>
        </w:rPr>
        <w:t>2026</w:t>
      </w:r>
      <w:r>
        <w:rPr>
          <w:rFonts w:hint="eastAsia" w:ascii="Times New Roman" w:hAnsi="Times New Roman" w:eastAsia="黑体" w:cs="Times New Roman"/>
          <w:sz w:val="44"/>
          <w:szCs w:val="44"/>
        </w:rPr>
        <w:t>年度职业病危害现状评价等事项第三方服务商申请书</w:t>
      </w:r>
    </w:p>
    <w:p>
      <w:pPr>
        <w:pStyle w:val="2"/>
        <w:spacing w:line="560" w:lineRule="exact"/>
      </w:pPr>
    </w:p>
    <w:p>
      <w:pPr>
        <w:snapToGrid w:val="0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48"/>
          <w:szCs w:val="48"/>
        </w:rPr>
        <w:t xml:space="preserve">         </w:t>
      </w:r>
      <w:r>
        <w:rPr>
          <w:rFonts w:hint="eastAsia" w:ascii="方正小标宋简体" w:eastAsia="方正小标宋简体"/>
          <w:sz w:val="56"/>
          <w:szCs w:val="56"/>
        </w:rPr>
        <w:t xml:space="preserve">  </w:t>
      </w:r>
    </w:p>
    <w:p>
      <w:pPr>
        <w:adjustRightInd w:val="0"/>
        <w:snapToGrid w:val="0"/>
        <w:spacing w:line="480" w:lineRule="auto"/>
        <w:rPr>
          <w:rFonts w:ascii="黑体" w:eastAsia="黑体"/>
          <w:sz w:val="32"/>
          <w:szCs w:val="32"/>
        </w:rPr>
      </w:pPr>
    </w:p>
    <w:p>
      <w:pPr>
        <w:widowControl/>
        <w:ind w:firstLine="1120" w:firstLineChars="35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申请单位（盖章）：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法人代表：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tbl>
      <w:tblPr>
        <w:tblStyle w:val="7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一、申报条件</w:t>
            </w:r>
          </w:p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（单位情况、相关资质、团队情况、工作经验等）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tbl>
      <w:tblPr>
        <w:tblStyle w:val="7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二、经费预算</w:t>
            </w: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pStyle w:val="2"/>
              <w:ind w:firstLine="64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pStyle w:val="6"/>
              <w:ind w:firstLine="321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pStyle w:val="6"/>
              <w:ind w:firstLine="321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三、项目负责人及主要参加人员</w:t>
            </w: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pStyle w:val="5"/>
        <w:widowControl/>
        <w:ind w:firstLine="562"/>
        <w:rPr>
          <w:rFonts w:ascii="仿宋" w:hAnsi="仿宋" w:eastAsia="仿宋" w:cs="仿宋"/>
          <w:b/>
          <w:color w:val="00000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DFmYWNkYzAwYWNlYWZhMmI0OGQ2MTgwYTJjODIifQ=="/>
  </w:docVars>
  <w:rsids>
    <w:rsidRoot w:val="196B2EEB"/>
    <w:rsid w:val="196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4"/>
    <w:semiHidden/>
    <w:unhideWhenUsed/>
    <w:qFormat/>
    <w:uiPriority w:val="0"/>
    <w:pPr>
      <w:ind w:firstLine="420" w:firstLineChars="1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2023-09-26T01:39:00Z</dcterms:created>
  <dc:creator>林微</dc:creator>
  <cp:lastModifiedBy>林微</cp:lastModifiedBy>
  <dcterms:modified xsi:type="dcterms:W3CDTF">2023-09-26T01:40:35Z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3114B02138D54A1D923B0F9C813D5635_11</vt:lpwstr>
  </property>
</Properties>
</file>