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Times New Roman" w:hAnsi="Times New Roman" w:eastAsia="仿宋" w:cs="Times New Roma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</w:rPr>
        <w:t>附件1：</w:t>
      </w:r>
    </w:p>
    <w:p>
      <w:pPr>
        <w:widowControl w:val="0"/>
        <w:adjustRightInd w:val="0"/>
        <w:spacing w:line="560" w:lineRule="exact"/>
        <w:rPr>
          <w:rFonts w:ascii="仿宋_GB2312" w:hAnsi="仿宋" w:eastAsia="仿宋_GB2312" w:cs="Times New Roman"/>
          <w:snapToGrid w:val="0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snapToGrid w:val="0"/>
          <w:kern w:val="0"/>
          <w:sz w:val="30"/>
          <w:szCs w:val="30"/>
        </w:rPr>
        <w:t>2022年度苏州市农业科学院公开招聘高层次人才岗位简介表</w:t>
      </w:r>
    </w:p>
    <w:tbl>
      <w:tblPr>
        <w:tblStyle w:val="4"/>
        <w:tblW w:w="9945" w:type="dxa"/>
        <w:tblInd w:w="20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30"/>
        <w:gridCol w:w="862"/>
        <w:gridCol w:w="742"/>
        <w:gridCol w:w="464"/>
        <w:gridCol w:w="735"/>
        <w:gridCol w:w="1143"/>
        <w:gridCol w:w="1800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招聘部门</w:t>
            </w:r>
          </w:p>
        </w:tc>
        <w:tc>
          <w:tcPr>
            <w:tcW w:w="2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招聘岗位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人数</w:t>
            </w:r>
          </w:p>
        </w:tc>
        <w:tc>
          <w:tcPr>
            <w:tcW w:w="3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招聘条件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岗位名称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岗位简介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岗位类别</w:t>
            </w: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学历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其他条件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农产品贮藏加工与质量安全研究室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科研人员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从事农产品贮藏加工研究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专技类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博士研究生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食品科学与工程、食品科学、食品工程、食品加工与安全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具有相应学位，2022年毕业生</w:t>
            </w: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  <w:lang w:bidi="ar"/>
              </w:rPr>
              <w:t>联系电话：0512-66704216</w:t>
            </w:r>
          </w:p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  <w:lang w:bidi="ar"/>
              </w:rPr>
              <w:t>电子邮箱：saasrc@126.com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智慧农业研究中心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科研人员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从事智慧农业研究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专技类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博士研究生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农业电气化与自动化、农业工程与信息技术、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bidi="ar"/>
              </w:rPr>
              <w:t>农业生物环境与能源工程、农业工程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  <w:t>作为第一作者近3年内有相关高水平研究成果论文或授权专利2项及以上。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副高及以上职称学历可放宽至硕士。</w:t>
            </w:r>
          </w:p>
        </w:tc>
        <w:tc>
          <w:tcPr>
            <w:tcW w:w="2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lang w:bidi="ar"/>
              </w:rPr>
            </w:pPr>
          </w:p>
        </w:tc>
      </w:tr>
    </w:tbl>
    <w:p>
      <w:pPr>
        <w:widowControl w:val="0"/>
        <w:rPr>
          <w:rFonts w:ascii="Times New Roman" w:hAnsi="Times New Roman" w:eastAsia="仿宋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8A"/>
    <w:rsid w:val="000A6F30"/>
    <w:rsid w:val="00141C8A"/>
    <w:rsid w:val="004312C8"/>
    <w:rsid w:val="00483D64"/>
    <w:rsid w:val="005C7C0A"/>
    <w:rsid w:val="00632219"/>
    <w:rsid w:val="006E6F7B"/>
    <w:rsid w:val="009F074D"/>
    <w:rsid w:val="00A57124"/>
    <w:rsid w:val="00AA7A6D"/>
    <w:rsid w:val="00AB5D44"/>
    <w:rsid w:val="00AB726E"/>
    <w:rsid w:val="00B417C3"/>
    <w:rsid w:val="00B56FF0"/>
    <w:rsid w:val="00BB7513"/>
    <w:rsid w:val="00D637B2"/>
    <w:rsid w:val="00D71AAC"/>
    <w:rsid w:val="00DE344E"/>
    <w:rsid w:val="00E371CF"/>
    <w:rsid w:val="00E75E8A"/>
    <w:rsid w:val="79CB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300</Characters>
  <Lines>2</Lines>
  <Paragraphs>1</Paragraphs>
  <TotalTime>1</TotalTime>
  <ScaleCrop>false</ScaleCrop>
  <LinksUpToDate>false</LinksUpToDate>
  <CharactersWithSpaces>300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2022-05-28T01:41:00Z</dcterms:created>
  <dc:creator>方弘毅</dc:creator>
  <cp:lastModifiedBy>林微</cp:lastModifiedBy>
  <dcterms:modified xsi:type="dcterms:W3CDTF">2022-05-30T01:49:48Z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047109D9191244A38C1B2DE56C2D46F2</vt:lpwstr>
  </property>
</Properties>
</file>